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06" w:rsidRDefault="00294D06" w:rsidP="00294D06">
      <w:pPr>
        <w:pStyle w:val="ConsPlusNormal"/>
        <w:jc w:val="center"/>
        <w:outlineLvl w:val="1"/>
      </w:pPr>
      <w:bookmarkStart w:id="0" w:name="Par1404"/>
      <w:bookmarkEnd w:id="0"/>
      <w:r>
        <w:t>Форма 1.21. Информация о способах приобретения, стоимости</w:t>
      </w:r>
    </w:p>
    <w:p w:rsidR="00294D06" w:rsidRDefault="00294D06" w:rsidP="00294D06">
      <w:pPr>
        <w:pStyle w:val="ConsPlusNormal"/>
        <w:jc w:val="center"/>
      </w:pPr>
      <w:r>
        <w:t xml:space="preserve">и </w:t>
      </w:r>
      <w:proofErr w:type="gramStart"/>
      <w:r>
        <w:t>объемах</w:t>
      </w:r>
      <w:proofErr w:type="gramEnd"/>
      <w:r>
        <w:t xml:space="preserve"> товаров, необходимых для оказания услуг</w:t>
      </w:r>
    </w:p>
    <w:p w:rsidR="00294D06" w:rsidRDefault="00294D06" w:rsidP="00294D06">
      <w:pPr>
        <w:pStyle w:val="ConsPlusNormal"/>
        <w:jc w:val="center"/>
      </w:pPr>
      <w:r>
        <w:t xml:space="preserve">по передаче электроэнергии </w:t>
      </w:r>
      <w:hyperlink w:anchor="Par1409" w:tooltip="Ссылка на текущий документ" w:history="1">
        <w:r>
          <w:rPr>
            <w:color w:val="0000FF"/>
          </w:rPr>
          <w:t>&lt;*&gt;</w:t>
        </w:r>
      </w:hyperlink>
    </w:p>
    <w:p w:rsidR="00294D06" w:rsidRPr="00C23761" w:rsidRDefault="00294D06" w:rsidP="00294D06">
      <w:pPr>
        <w:pStyle w:val="ConsPlusNormal"/>
        <w:jc w:val="both"/>
        <w:rPr>
          <w:sz w:val="16"/>
          <w:szCs w:val="16"/>
        </w:rPr>
      </w:pPr>
    </w:p>
    <w:p w:rsidR="00294D06" w:rsidRPr="00C23761" w:rsidRDefault="00294D06" w:rsidP="00294D06">
      <w:pPr>
        <w:pStyle w:val="ConsPlusNormal"/>
        <w:ind w:firstLine="540"/>
        <w:jc w:val="both"/>
        <w:rPr>
          <w:sz w:val="16"/>
          <w:szCs w:val="16"/>
        </w:rPr>
      </w:pPr>
      <w:r w:rsidRPr="00C23761">
        <w:rPr>
          <w:sz w:val="16"/>
          <w:szCs w:val="16"/>
        </w:rPr>
        <w:t>--------------------------------</w:t>
      </w:r>
    </w:p>
    <w:p w:rsidR="00294D06" w:rsidRPr="00C23761" w:rsidRDefault="00294D06" w:rsidP="00294D06">
      <w:pPr>
        <w:pStyle w:val="ConsPlusNormal"/>
        <w:ind w:firstLine="540"/>
        <w:jc w:val="both"/>
        <w:rPr>
          <w:sz w:val="16"/>
          <w:szCs w:val="16"/>
        </w:rPr>
      </w:pPr>
      <w:bookmarkStart w:id="1" w:name="Par1409"/>
      <w:bookmarkEnd w:id="1"/>
      <w:r w:rsidRPr="00C23761">
        <w:rPr>
          <w:sz w:val="16"/>
          <w:szCs w:val="16"/>
        </w:rPr>
        <w:t>&lt;*&gt; В соответствии с пунктом 12 Стандартов раскрытия информации информация о корпоративных правилах осуществления закупок раскрывается регулируемой организацией на ее официальном сайте или на ином официальном сайте в сети Интернет, определяемом Правительством Российской Федерации, ежегодно до 1 марта.</w:t>
      </w:r>
    </w:p>
    <w:p w:rsidR="00294D06" w:rsidRDefault="00294D06" w:rsidP="00294D06">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624"/>
        <w:gridCol w:w="4111"/>
        <w:gridCol w:w="4876"/>
      </w:tblGrid>
      <w:tr w:rsidR="00C23761" w:rsidTr="00C23761">
        <w:tc>
          <w:tcPr>
            <w:tcW w:w="4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Наименование регулируемой организации</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 xml:space="preserve">Открытое акционерное общество «Боровский завод </w:t>
            </w:r>
            <w:proofErr w:type="spellStart"/>
            <w:r>
              <w:t>радиотехнологического</w:t>
            </w:r>
            <w:proofErr w:type="spellEnd"/>
            <w:r>
              <w:t xml:space="preserve"> оснащения»</w:t>
            </w:r>
          </w:p>
        </w:tc>
      </w:tr>
      <w:tr w:rsidR="00C23761" w:rsidTr="00C23761">
        <w:tc>
          <w:tcPr>
            <w:tcW w:w="4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ИНН</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4003006551</w:t>
            </w:r>
          </w:p>
        </w:tc>
      </w:tr>
      <w:tr w:rsidR="00C23761" w:rsidTr="00C23761">
        <w:tc>
          <w:tcPr>
            <w:tcW w:w="4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Местонахождение (фактический адрес)</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 xml:space="preserve">249028, Калужская область, Боровский район, </w:t>
            </w:r>
            <w:proofErr w:type="spellStart"/>
            <w:r>
              <w:t>г</w:t>
            </w:r>
            <w:proofErr w:type="gramStart"/>
            <w:r>
              <w:t>.Е</w:t>
            </w:r>
            <w:proofErr w:type="gramEnd"/>
            <w:r>
              <w:t>рмолино</w:t>
            </w:r>
            <w:proofErr w:type="spellEnd"/>
            <w:r>
              <w:t xml:space="preserve">, </w:t>
            </w:r>
            <w:proofErr w:type="spellStart"/>
            <w:r>
              <w:t>ул.Русиново</w:t>
            </w:r>
            <w:proofErr w:type="spellEnd"/>
            <w:r>
              <w:t>, д.97а</w:t>
            </w:r>
          </w:p>
        </w:tc>
      </w:tr>
      <w:tr w:rsidR="00C23761" w:rsidTr="00C23761">
        <w:tc>
          <w:tcPr>
            <w:tcW w:w="96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jc w:val="center"/>
              <w:outlineLvl w:val="2"/>
            </w:pPr>
            <w:bookmarkStart w:id="2" w:name="Par1417"/>
            <w:bookmarkEnd w:id="2"/>
            <w:r>
              <w:t>Информация о способах приобретения, стоимости и объемах товаров, необходимых для оказания услуг по передаче электроэнергии</w:t>
            </w:r>
          </w:p>
        </w:tc>
      </w:tr>
      <w:tr w:rsidR="00C23761" w:rsidTr="00C2376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9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jc w:val="center"/>
            </w:pPr>
            <w:r>
              <w:t>Перечень информации</w:t>
            </w:r>
          </w:p>
        </w:tc>
      </w:tr>
      <w:tr w:rsidR="00C23761" w:rsidTr="00C2376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jc w:val="center"/>
            </w:pPr>
            <w:r>
              <w:t>1</w:t>
            </w:r>
          </w:p>
        </w:tc>
        <w:tc>
          <w:tcPr>
            <w:tcW w:w="89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 xml:space="preserve">О корпоративных правилах осуществления закупок (включая использование конкурсов, аукционов) </w:t>
            </w:r>
            <w:hyperlink w:anchor="Par1426" w:tooltip="Ссылка на текущий документ" w:history="1">
              <w:r>
                <w:rPr>
                  <w:color w:val="0000FF"/>
                </w:rPr>
                <w:t>&lt;5&gt;</w:t>
              </w:r>
            </w:hyperlink>
          </w:p>
        </w:tc>
      </w:tr>
      <w:tr w:rsidR="00C23761" w:rsidTr="00C2376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jc w:val="center"/>
            </w:pPr>
            <w:r>
              <w:t>2</w:t>
            </w:r>
          </w:p>
        </w:tc>
        <w:tc>
          <w:tcPr>
            <w:tcW w:w="89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761" w:rsidRDefault="00C23761" w:rsidP="00C23761">
            <w:pPr>
              <w:pStyle w:val="ConsPlusNormal"/>
            </w:pPr>
            <w:r>
              <w:t xml:space="preserve">Информация о проведении закупок товаров, необходимых для производства регулируемых услуг </w:t>
            </w:r>
            <w:hyperlink w:anchor="Par1427" w:tooltip="Ссылка на текущий документ" w:history="1">
              <w:r>
                <w:rPr>
                  <w:color w:val="0000FF"/>
                </w:rPr>
                <w:t>&lt;6&gt;</w:t>
              </w:r>
            </w:hyperlink>
          </w:p>
        </w:tc>
      </w:tr>
    </w:tbl>
    <w:p w:rsidR="00294D06" w:rsidRDefault="00294D06" w:rsidP="00294D06">
      <w:pPr>
        <w:pStyle w:val="ConsPlusNormal"/>
        <w:jc w:val="both"/>
      </w:pPr>
    </w:p>
    <w:p w:rsidR="00294D06" w:rsidRPr="00C23761" w:rsidRDefault="00294D06" w:rsidP="00294D06">
      <w:pPr>
        <w:pStyle w:val="ConsPlusNormal"/>
        <w:ind w:firstLine="540"/>
        <w:jc w:val="both"/>
        <w:rPr>
          <w:sz w:val="16"/>
          <w:szCs w:val="16"/>
        </w:rPr>
      </w:pPr>
      <w:r w:rsidRPr="00C23761">
        <w:rPr>
          <w:sz w:val="16"/>
          <w:szCs w:val="16"/>
        </w:rPr>
        <w:t>--------------------------------</w:t>
      </w:r>
    </w:p>
    <w:p w:rsidR="00294D06" w:rsidRPr="00C23761" w:rsidRDefault="00294D06" w:rsidP="00294D06">
      <w:pPr>
        <w:pStyle w:val="ConsPlusNormal"/>
        <w:ind w:firstLine="540"/>
        <w:jc w:val="both"/>
        <w:rPr>
          <w:sz w:val="16"/>
          <w:szCs w:val="16"/>
        </w:rPr>
      </w:pPr>
      <w:bookmarkStart w:id="3" w:name="Par1426"/>
      <w:bookmarkEnd w:id="3"/>
      <w:r w:rsidRPr="00C23761">
        <w:rPr>
          <w:sz w:val="16"/>
          <w:szCs w:val="16"/>
        </w:rPr>
        <w:t xml:space="preserve">&lt;5&gt; </w:t>
      </w:r>
      <w:hyperlink w:anchor="Par1431" w:tooltip="Ссылка на текущий документ" w:history="1">
        <w:r w:rsidRPr="00C23761">
          <w:rPr>
            <w:color w:val="0000FF"/>
            <w:sz w:val="16"/>
            <w:szCs w:val="16"/>
          </w:rPr>
          <w:t>Информация</w:t>
        </w:r>
      </w:hyperlink>
      <w:r w:rsidRPr="00C23761">
        <w:rPr>
          <w:sz w:val="16"/>
          <w:szCs w:val="16"/>
        </w:rPr>
        <w:t xml:space="preserve"> о корпоративных правилах осуществления закупок (включая использование конкурсов, аукционов) раскрывается регулируемой организацией в соответствии с таблицей 8.</w:t>
      </w:r>
    </w:p>
    <w:p w:rsidR="00294D06" w:rsidRPr="00C23761" w:rsidRDefault="00294D06" w:rsidP="00294D06">
      <w:pPr>
        <w:pStyle w:val="ConsPlusNormal"/>
        <w:ind w:firstLine="540"/>
        <w:jc w:val="both"/>
        <w:rPr>
          <w:sz w:val="16"/>
          <w:szCs w:val="16"/>
        </w:rPr>
      </w:pPr>
      <w:bookmarkStart w:id="4" w:name="Par1427"/>
      <w:bookmarkEnd w:id="4"/>
      <w:r w:rsidRPr="00C23761">
        <w:rPr>
          <w:sz w:val="16"/>
          <w:szCs w:val="16"/>
        </w:rPr>
        <w:t xml:space="preserve">&lt;6&gt; </w:t>
      </w:r>
      <w:hyperlink w:anchor="Par1441" w:tooltip="Ссылка на текущий документ" w:history="1">
        <w:r w:rsidRPr="00C23761">
          <w:rPr>
            <w:color w:val="0000FF"/>
            <w:sz w:val="16"/>
            <w:szCs w:val="16"/>
          </w:rPr>
          <w:t>Информация</w:t>
        </w:r>
      </w:hyperlink>
      <w:r w:rsidRPr="00C23761">
        <w:rPr>
          <w:sz w:val="16"/>
          <w:szCs w:val="16"/>
        </w:rPr>
        <w:t xml:space="preserve"> о проведении закупок товаров, необходимых для производства регулируемых услуг, раскрывается регулируемой организацией в соответствии с таблицей 9.</w:t>
      </w:r>
    </w:p>
    <w:p w:rsidR="00294D06" w:rsidRDefault="00294D06" w:rsidP="00294D06">
      <w:pPr>
        <w:pStyle w:val="ConsPlusNormal"/>
        <w:jc w:val="both"/>
      </w:pPr>
    </w:p>
    <w:p w:rsidR="00294D06" w:rsidRDefault="00294D06" w:rsidP="00294D06">
      <w:pPr>
        <w:pStyle w:val="ConsPlusNormal"/>
        <w:jc w:val="right"/>
        <w:outlineLvl w:val="2"/>
      </w:pPr>
      <w:bookmarkStart w:id="5" w:name="Par1429"/>
      <w:bookmarkEnd w:id="5"/>
      <w:r>
        <w:t>Таблица 8</w:t>
      </w:r>
    </w:p>
    <w:p w:rsidR="00294D06" w:rsidRDefault="00294D06" w:rsidP="00294D06">
      <w:pPr>
        <w:pStyle w:val="ConsPlusNormal"/>
        <w:jc w:val="both"/>
      </w:pPr>
    </w:p>
    <w:p w:rsidR="00294D06" w:rsidRDefault="00294D06" w:rsidP="00294D06">
      <w:pPr>
        <w:pStyle w:val="ConsPlusNormal"/>
        <w:jc w:val="center"/>
      </w:pPr>
      <w:bookmarkStart w:id="6" w:name="Par1431"/>
      <w:bookmarkEnd w:id="6"/>
      <w:r>
        <w:t>Информация о корпоративных правилах осуществления закупок</w:t>
      </w:r>
    </w:p>
    <w:p w:rsidR="00294D06" w:rsidRDefault="00294D06" w:rsidP="00294D06">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9638"/>
      </w:tblGrid>
      <w:tr w:rsidR="00294D06" w:rsidTr="00C23761">
        <w:tc>
          <w:tcPr>
            <w:tcW w:w="96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outlineLvl w:val="3"/>
            </w:pPr>
            <w:bookmarkStart w:id="7" w:name="Par1433"/>
            <w:bookmarkEnd w:id="7"/>
            <w:r>
              <w:t>Информация о корпоративных правилах осуществления закупок</w:t>
            </w:r>
          </w:p>
        </w:tc>
      </w:tr>
      <w:tr w:rsidR="00294D06" w:rsidTr="00C23761">
        <w:tc>
          <w:tcPr>
            <w:tcW w:w="96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Pr="00AD7F58" w:rsidRDefault="00294D06" w:rsidP="00C23761">
            <w:pPr>
              <w:pStyle w:val="ConsPlusNormal"/>
            </w:pPr>
            <w:r w:rsidRPr="00AD7F58">
              <w:t xml:space="preserve">Корпоративные правила осуществления закупок (положение о закупках) утверждены </w:t>
            </w:r>
            <w:r w:rsidR="00AD7F58" w:rsidRPr="00AD7F58">
              <w:rPr>
                <w:u w:val="single"/>
              </w:rPr>
              <w:t xml:space="preserve">генеральным директором </w:t>
            </w:r>
            <w:r w:rsidR="00C23761" w:rsidRPr="00AD7F58">
              <w:rPr>
                <w:u w:val="single"/>
              </w:rPr>
              <w:t>О</w:t>
            </w:r>
            <w:r w:rsidR="00AD326D" w:rsidRPr="00AD7F58">
              <w:rPr>
                <w:u w:val="single"/>
              </w:rPr>
              <w:t>ткрытого акционерного общества «</w:t>
            </w:r>
            <w:r w:rsidR="00C23761" w:rsidRPr="00AD7F58">
              <w:rPr>
                <w:u w:val="single"/>
              </w:rPr>
              <w:t xml:space="preserve">Боровский завод </w:t>
            </w:r>
            <w:proofErr w:type="spellStart"/>
            <w:r w:rsidR="00C23761" w:rsidRPr="00AD7F58">
              <w:rPr>
                <w:u w:val="single"/>
              </w:rPr>
              <w:t>радиотех</w:t>
            </w:r>
            <w:r w:rsidR="00AD326D" w:rsidRPr="00AD7F58">
              <w:rPr>
                <w:u w:val="single"/>
              </w:rPr>
              <w:t>нологического</w:t>
            </w:r>
            <w:proofErr w:type="spellEnd"/>
            <w:r w:rsidR="00AD326D" w:rsidRPr="00AD7F58">
              <w:rPr>
                <w:u w:val="single"/>
              </w:rPr>
              <w:t xml:space="preserve"> оснащения»</w:t>
            </w:r>
          </w:p>
          <w:p w:rsidR="00294D06" w:rsidRPr="00AD7F58" w:rsidRDefault="00294D06" w:rsidP="00C23761">
            <w:pPr>
              <w:pStyle w:val="ConsPlusNormal"/>
              <w:jc w:val="center"/>
            </w:pPr>
            <w:r w:rsidRPr="00AD7F58">
              <w:t>(наименование сетевой организации)</w:t>
            </w:r>
          </w:p>
          <w:p w:rsidR="00294D06" w:rsidRPr="00AD7F58" w:rsidRDefault="00294D06" w:rsidP="00C23761">
            <w:pPr>
              <w:pStyle w:val="ConsPlusNormal"/>
            </w:pPr>
            <w:r w:rsidRPr="00AD7F58">
              <w:t xml:space="preserve">от </w:t>
            </w:r>
            <w:r w:rsidR="00AD7F58" w:rsidRPr="00AD7F58">
              <w:rPr>
                <w:u w:val="single"/>
              </w:rPr>
              <w:t>0</w:t>
            </w:r>
            <w:r w:rsidR="00A8429C" w:rsidRPr="00AD7F58">
              <w:rPr>
                <w:u w:val="single"/>
              </w:rPr>
              <w:t xml:space="preserve">2 </w:t>
            </w:r>
            <w:r w:rsidR="00AD7F58" w:rsidRPr="00AD7F58">
              <w:rPr>
                <w:u w:val="single"/>
              </w:rPr>
              <w:t>апреля</w:t>
            </w:r>
            <w:r w:rsidRPr="00AD7F58">
              <w:t xml:space="preserve"> 20</w:t>
            </w:r>
            <w:r w:rsidR="00A8429C" w:rsidRPr="00AD7F58">
              <w:rPr>
                <w:u w:val="single"/>
              </w:rPr>
              <w:t>1</w:t>
            </w:r>
            <w:r w:rsidR="00AD7F58" w:rsidRPr="00AD7F58">
              <w:rPr>
                <w:u w:val="single"/>
              </w:rPr>
              <w:t>2</w:t>
            </w:r>
            <w:r w:rsidRPr="00AD7F58">
              <w:t xml:space="preserve"> г. N ___ "_______________________________________"</w:t>
            </w:r>
          </w:p>
          <w:p w:rsidR="00294D06" w:rsidRPr="00AD7F58" w:rsidRDefault="00294D06" w:rsidP="00C23761">
            <w:pPr>
              <w:pStyle w:val="ConsPlusNormal"/>
            </w:pPr>
            <w:r w:rsidRPr="00AD7F58">
              <w:t>Далее приводится текст указанных правил (положения)</w:t>
            </w: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C23761">
            <w:pPr>
              <w:pStyle w:val="ConsPlusNormal"/>
            </w:pP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object w:dxaOrig="21595" w:dyaOrig="11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7.25pt" o:ole="">
                  <v:imagedata r:id="rId6" o:title=""/>
                </v:shape>
                <o:OLEObject Type="Embed" ProgID="Photoshop.Image.8" ShapeID="_x0000_i1025" DrawAspect="Content" ObjectID="_1486792244" r:id="rId7"/>
              </w:objec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1.Термины и определения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Заказчик – Открытое акционерное общество «Боровский завод </w:t>
            </w:r>
            <w:proofErr w:type="spellStart"/>
            <w:r w:rsidRPr="00AD7F58">
              <w:rPr>
                <w:rFonts w:ascii="Arial" w:hAnsi="Arial" w:cs="Arial"/>
                <w:sz w:val="20"/>
                <w:szCs w:val="20"/>
              </w:rPr>
              <w:t>радиотехнологического</w:t>
            </w:r>
            <w:proofErr w:type="spellEnd"/>
            <w:r w:rsidRPr="00AD7F58">
              <w:rPr>
                <w:rFonts w:ascii="Arial" w:hAnsi="Arial" w:cs="Arial"/>
                <w:sz w:val="20"/>
                <w:szCs w:val="20"/>
              </w:rPr>
              <w:t xml:space="preserve"> оснащения».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Специализированная организация – юридическое лицо, выполняющее функции заказчика в соответствии с полномочиями, переданными ему по договору заказчиком.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Закупка (процедура закупки) – процесс определения поставщика,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Организатор процедуры закупки (организатор торгов, организатор конкурса, организатор аукциона) – заказчик или специализированная организация, осуществляющая проведение закупки.</w:t>
            </w:r>
          </w:p>
          <w:p w:rsidR="00AD7F58" w:rsidRPr="00AD7F58" w:rsidRDefault="00AD7F58" w:rsidP="00AD7F58">
            <w:pPr>
              <w:pStyle w:val="a4"/>
              <w:rPr>
                <w:rFonts w:ascii="Arial" w:hAnsi="Arial" w:cs="Arial"/>
                <w:sz w:val="20"/>
                <w:szCs w:val="20"/>
              </w:rPr>
            </w:pPr>
            <w:proofErr w:type="gramStart"/>
            <w:r w:rsidRPr="00AD7F58">
              <w:rPr>
                <w:rFonts w:ascii="Arial" w:hAnsi="Arial" w:cs="Arial"/>
                <w:sz w:val="20"/>
                <w:szCs w:val="20"/>
              </w:rPr>
              <w:t>Поставщик (участник)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установленных</w:t>
            </w:r>
            <w:proofErr w:type="gramEnd"/>
            <w:r w:rsidRPr="00AD7F58">
              <w:rPr>
                <w:rFonts w:ascii="Arial" w:hAnsi="Arial" w:cs="Arial"/>
                <w:sz w:val="20"/>
                <w:szCs w:val="20"/>
              </w:rPr>
              <w:t xml:space="preserve"> заказчиком в соответствии с настоящим Положением; </w:t>
            </w:r>
          </w:p>
          <w:p w:rsidR="00AD7F58" w:rsidRPr="00AD7F58" w:rsidRDefault="00AD7F58" w:rsidP="00AD7F58">
            <w:pPr>
              <w:pStyle w:val="a4"/>
              <w:rPr>
                <w:rFonts w:ascii="Arial" w:hAnsi="Arial" w:cs="Arial"/>
                <w:sz w:val="20"/>
                <w:szCs w:val="20"/>
              </w:rPr>
            </w:pPr>
            <w:r w:rsidRPr="00AD7F58">
              <w:rPr>
                <w:rFonts w:ascii="Arial" w:hAnsi="Arial" w:cs="Arial"/>
                <w:sz w:val="20"/>
                <w:szCs w:val="20"/>
              </w:rPr>
              <w:t>Комиссия по закупкам - коллегиальный постоянно действующий орган, создаваемый заказчиком для проведения закупочных процедур.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Документация о закупке (закупочная документация)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Продукция – товары, работы, услуги (в том числе аренда).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Способ закупки – процедура, в результате проведения которой организатор процедуры закупки производит выбор поставщика, в соответствии с порядком, определенным настоящим Положением и закупочной документацией.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Открытые процедуры закупки – процедуры закупки, в которых может принять участие любой поставщик.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Закрытые процедуры закупки – способы закупки, при которых в процедурах участвует заранее определенный ограниченный круг поставщиков, которым заказчиком направлены персональные приглашения к участию.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lastRenderedPageBreak/>
              <w:t>Аукцион – способ закупки, победителем которого признается лицо, предложившее наиболее низкую цену договора или, если при проведен</w:t>
            </w:r>
            <w:proofErr w:type="gramStart"/>
            <w:r w:rsidRPr="00AD7F58">
              <w:rPr>
                <w:rFonts w:ascii="Arial" w:hAnsi="Arial" w:cs="Arial"/>
                <w:sz w:val="20"/>
                <w:szCs w:val="20"/>
              </w:rPr>
              <w:t>ии ау</w:t>
            </w:r>
            <w:proofErr w:type="gramEnd"/>
            <w:r w:rsidRPr="00AD7F58">
              <w:rPr>
                <w:rFonts w:ascii="Arial" w:hAnsi="Arial" w:cs="Arial"/>
                <w:sz w:val="20"/>
                <w:szCs w:val="20"/>
              </w:rPr>
              <w:t xml:space="preserve">кциона цена договора снижена до нуля и аукцион проводится на право заключить договор, наиболее высокую цену договора.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Конкурс – способ закупки, победителем которого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Закупка у единственного поставщика – способ закупки, при которой договор с поставщиком заключается без проведения торгов.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Запрос ценовых котировок – способ закупки, победителем которой определяется поставщик, предложивший наименьшую стоимость выполнения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Квалификационный отбор – отбор поставщиков в соответствии с требованиями к их квалификации, установленными Заказчиком.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Сбор коммерческих предложений – предварительная процедура, имеющая целью определение начальной максимальной цены и (или) минимальной цены для проведения процедуры закупки способом проведения аукциона (открытого, закрытого) либо способом запроса ценовых котировок.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Конкурентный отбор - отбор поставщиков в соответствии с требованиями, установленными Заказчиком, и предложивших лучшее для заказчика сочетание существенных условий исполнения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Победитель процедуры закупки – поставщик, который сделал лучшее предложение в соответствии с условиями закупочной документации, и заявке которого по результатам процедуры закупки присвоен первый номер.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Процедура закупки в электронной форме (торги) – процедура закупки, осуществляемая на электронной торговой площадке.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Электронный документ – информация в электронной форме, подписанная электронной подписью.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Официальный сайт в информационно-телекоммуникационной сети «Интернет» для размещения информации о закупке -  </w:t>
            </w:r>
            <w:hyperlink r:id="rId8" w:history="1">
              <w:r w:rsidRPr="00AD7F58">
                <w:rPr>
                  <w:rStyle w:val="a3"/>
                  <w:rFonts w:ascii="Arial" w:hAnsi="Arial" w:cs="Arial"/>
                  <w:sz w:val="20"/>
                  <w:szCs w:val="20"/>
                </w:rPr>
                <w:t>www.</w:t>
              </w:r>
              <w:r w:rsidRPr="00AD7F58">
                <w:rPr>
                  <w:rStyle w:val="a3"/>
                  <w:rFonts w:ascii="Arial" w:hAnsi="Arial" w:cs="Arial"/>
                  <w:sz w:val="20"/>
                  <w:szCs w:val="20"/>
                  <w:lang w:val="en-US"/>
                </w:rPr>
                <w:t>borrto</w:t>
              </w:r>
              <w:r w:rsidRPr="00AD7F58">
                <w:rPr>
                  <w:rStyle w:val="a3"/>
                  <w:rFonts w:ascii="Arial" w:hAnsi="Arial" w:cs="Arial"/>
                  <w:sz w:val="20"/>
                  <w:szCs w:val="20"/>
                </w:rPr>
                <w:t>.</w:t>
              </w:r>
              <w:proofErr w:type="spellStart"/>
              <w:r w:rsidRPr="00AD7F58">
                <w:rPr>
                  <w:rStyle w:val="a3"/>
                  <w:rFonts w:ascii="Arial" w:hAnsi="Arial" w:cs="Arial"/>
                  <w:sz w:val="20"/>
                  <w:szCs w:val="20"/>
                </w:rPr>
                <w:t>ru</w:t>
              </w:r>
              <w:proofErr w:type="spellEnd"/>
            </w:hyperlink>
            <w:r w:rsidRPr="00AD7F58">
              <w:rPr>
                <w:rFonts w:ascii="Arial" w:hAnsi="Arial" w:cs="Arial"/>
                <w:sz w:val="20"/>
                <w:szCs w:val="20"/>
              </w:rPr>
              <w:t>.</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2. Предмет и цели регулирования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Настоящее Положение регулирует отношения, связанные с проведением закупок для нужд Заказчика, в целях:</w:t>
            </w:r>
          </w:p>
          <w:p w:rsidR="00AD7F58" w:rsidRPr="00AD7F58" w:rsidRDefault="00AD7F58" w:rsidP="00AD7F58">
            <w:pPr>
              <w:pStyle w:val="a4"/>
              <w:rPr>
                <w:rFonts w:ascii="Arial" w:hAnsi="Arial" w:cs="Arial"/>
                <w:sz w:val="20"/>
                <w:szCs w:val="20"/>
              </w:rPr>
            </w:pPr>
            <w:r w:rsidRPr="00AD7F58">
              <w:rPr>
                <w:rFonts w:ascii="Arial" w:hAnsi="Arial" w:cs="Arial"/>
                <w:sz w:val="20"/>
                <w:szCs w:val="20"/>
              </w:rPr>
              <w:t>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обеспечения целевого и эффективного использования средств;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реализации мер, направленных на сокращение издержек Заказчика; развития и стимулирования добросовестной конкуренции;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обеспечения информационной открытости закупок; </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предотвращения коррупции и других злоупотреблений</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3. Правовые основы осуществления закупок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3.1. При осуществлении закупок Заказчик, организаторы процедуры закупки руководствуются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иными федеральными законами и нормативными правовыми актами Российской Федерации, настоящим Положением.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Вопросы закупки товаров, работ, услуг, не нашедшие свое отражение в настоящем Положении, регулируются законодательством Российской Федерации о закупках.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Процедурная регламентация закупок применяется в целях обеспечения целевого и эффективного расходования денежных средств Заказчика, а также получения экономически обоснованных затрат. </w:t>
            </w:r>
          </w:p>
          <w:p w:rsidR="00AD7F58" w:rsidRPr="00AD7F58" w:rsidRDefault="00AD7F58" w:rsidP="00AD7F58">
            <w:pPr>
              <w:pStyle w:val="a4"/>
              <w:rPr>
                <w:rFonts w:ascii="Arial" w:hAnsi="Arial" w:cs="Arial"/>
                <w:sz w:val="20"/>
                <w:szCs w:val="20"/>
              </w:rPr>
            </w:pPr>
            <w:r w:rsidRPr="00AD7F58">
              <w:rPr>
                <w:rFonts w:ascii="Arial" w:hAnsi="Arial" w:cs="Arial"/>
                <w:sz w:val="20"/>
                <w:szCs w:val="20"/>
              </w:rPr>
              <w:t>3.2. Настоящее Положение является документом, регламентирующим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Настоящее Положение регламентирует процедуры закупки товаров, работ, услуг (далее — закупка) </w:t>
            </w:r>
            <w:r w:rsidRPr="00AD7F58">
              <w:rPr>
                <w:rFonts w:ascii="Arial" w:hAnsi="Arial" w:cs="Arial"/>
                <w:sz w:val="20"/>
                <w:szCs w:val="20"/>
              </w:rPr>
              <w:lastRenderedPageBreak/>
              <w:t>за счет средств Заказчика.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3.3. При закупке товаров, работ, услуг необходимо руководствоваться следующими принципами: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информационная открытость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равноправие, справедливость, отсутствие дискриминации и необоснованных ограничений конкуренции по отношению к участникам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общества;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отсутствие ограничения допуска к участию в закупке путем установления </w:t>
            </w:r>
            <w:proofErr w:type="spellStart"/>
            <w:r w:rsidRPr="00AD7F58">
              <w:rPr>
                <w:rFonts w:ascii="Arial" w:hAnsi="Arial" w:cs="Arial"/>
                <w:sz w:val="20"/>
                <w:szCs w:val="20"/>
              </w:rPr>
              <w:t>неизмеряемых</w:t>
            </w:r>
            <w:proofErr w:type="spellEnd"/>
            <w:r w:rsidRPr="00AD7F58">
              <w:rPr>
                <w:rFonts w:ascii="Arial" w:hAnsi="Arial" w:cs="Arial"/>
                <w:sz w:val="20"/>
                <w:szCs w:val="20"/>
              </w:rPr>
              <w:t xml:space="preserve"> требований к участникам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3.4. </w:t>
            </w:r>
            <w:proofErr w:type="gramStart"/>
            <w:r w:rsidRPr="00AD7F58">
              <w:rPr>
                <w:rFonts w:ascii="Arial" w:hAnsi="Arial" w:cs="Arial"/>
                <w:sz w:val="20"/>
                <w:szCs w:val="20"/>
              </w:rPr>
              <w:t>Положение не регулирует отношения по купле-продаже ценных бумаг и валютных ценностей, приобретению биржевых товаров на товарной бирже, размещению заказчиком заказов согласно Федеральному закону от 21 июля 2005 года № 94-ФЗ "О размещении заказов на поставки товаров, выполнение работ, оказание услуг для государственных и муниципальных нужд", по закупкам в военно-технической области и в соответствии с международными договорами Российской Федерации, по отбору финансовых</w:t>
            </w:r>
            <w:proofErr w:type="gramEnd"/>
            <w:r w:rsidRPr="00AD7F58">
              <w:rPr>
                <w:rFonts w:ascii="Arial" w:hAnsi="Arial" w:cs="Arial"/>
                <w:sz w:val="20"/>
                <w:szCs w:val="20"/>
              </w:rPr>
              <w:t xml:space="preserve"> организаций для оказания финансовых услуг и отбору аудиторских организаций для обязательного аудита согласно федеральным законам.</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4. Информационное обеспечение закупок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4.1. Настоящее Положение и вносимые в него изменения подлежат обязательному размещению на официальном сайте Заказчика не позднее пятнадцати рабочих дней со дня их утверждения.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Размещение на официальном сайте Заказчика информации о закупке производится в соответствии с порядком, установленном Правительством Российской Федерации.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4.2. На официальном сайте Заказчика размещаются планы закупок товаров, работ, услуг на срок не менее одного года.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4.3. На официальном сайте Заказчика также подлежит размещению следующая информация о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извещение о закупке и вносимые в него изменения,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документация о закупке и вносимые в нее изменения,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проект договора, заключаемого по итогам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разъяснения закупочной документации,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протоколы, составляемые в ходе проведения закупок,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 иная информация, размещение которой на официальном сайте Заказчика предусмотрено Федеральным законом «О закупках товаров, работ, услуг отдельными видами юридических лиц».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4.4. </w:t>
            </w:r>
            <w:proofErr w:type="gramStart"/>
            <w:r w:rsidRPr="00AD7F58">
              <w:rPr>
                <w:rFonts w:ascii="Arial" w:hAnsi="Arial" w:cs="Arial"/>
                <w:sz w:val="20"/>
                <w:szCs w:val="20"/>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и сайте Заказчика размещается информация об изменении договора с указанием измененных условий. </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4.5. В извещении о закупке указываются: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способ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наименование, место нахождения, почтовый адрес, адрес электронной почты, номер контактного телефона Заказчика;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предмет договора с указанием количества поставляемого товара, объема выполняемых работ, оказываемых услуг;</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место поставки товара, выполнения работ, оказания услуг;</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сведения о начальной (максимальной) цене договора (цене лота);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7) место и дата рассмотрения предложений участников закупки и подведения итогов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4.6. В течение трех дней со дня принятия решения о внесении изменений, в извещение о закупке, закупочную документацию, предоставления разъяснений положений закупочной документации, указанные изменения и разъяснения размещаются Заказчиком на официальном сайте и сайте Заказчика. </w:t>
            </w:r>
            <w:proofErr w:type="gramStart"/>
            <w:r w:rsidRPr="00AD7F58">
              <w:rPr>
                <w:rFonts w:ascii="Arial" w:hAnsi="Arial" w:cs="Arial"/>
                <w:sz w:val="20"/>
                <w:szCs w:val="20"/>
              </w:rPr>
              <w:t xml:space="preserve">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w:t>
            </w:r>
            <w:r w:rsidRPr="00AD7F58">
              <w:rPr>
                <w:rFonts w:ascii="Arial" w:hAnsi="Arial" w:cs="Arial"/>
                <w:sz w:val="20"/>
                <w:szCs w:val="20"/>
              </w:rPr>
              <w:lastRenderedPageBreak/>
              <w:t>извещение о закупке, документацию о закупке</w:t>
            </w:r>
            <w:proofErr w:type="gramEnd"/>
            <w:r w:rsidRPr="00AD7F58">
              <w:rPr>
                <w:rFonts w:ascii="Arial" w:hAnsi="Arial" w:cs="Arial"/>
                <w:sz w:val="20"/>
                <w:szCs w:val="20"/>
              </w:rPr>
              <w:t xml:space="preserve"> изменений до даты окончания подачи заявок на участие в закупке такой срок составлял не менее чем пятнадцать дней.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4.7. Протоколы, составляемые в ходе закупки, размещаются на официальном сайте и сайте Заказчика не позднее чем через три дня со дня их подписания. </w:t>
            </w:r>
            <w:proofErr w:type="gramStart"/>
            <w:r w:rsidRPr="00AD7F58">
              <w:rPr>
                <w:rFonts w:ascii="Arial" w:hAnsi="Arial" w:cs="Arial"/>
                <w:sz w:val="20"/>
                <w:szCs w:val="20"/>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 закупках товаров, работ, услуг отдельными видами юридических лиц» и настоящим положением, размещается заказчиком на сайте заказчика</w:t>
            </w:r>
            <w:proofErr w:type="gramEnd"/>
            <w:r w:rsidRPr="00AD7F58">
              <w:rPr>
                <w:rFonts w:ascii="Arial" w:hAnsi="Arial" w:cs="Arial"/>
                <w:sz w:val="20"/>
                <w:szCs w:val="20"/>
              </w:rPr>
              <w:t xml:space="preserve">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4.8. Вся информация, размещаемая Заказчиком на официальном сайте, может быть размещена на сайте Заказчика в информационно-телекоммуникационной сети «Интернет» в срок, не позднее размещения информации на официальном сайте.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4.9. Заказчик вправе не размещать на официальном сайте и сайте Заказчика сведения о закупках, стоимость которых не превышает 100 тысяч рублей, а в случае, если годовая выручка Заказчика за отчетный финансовый год составляет более чем пять миллиардов рублей - сведения о закупке товаров, работ, услуг, стоимость которых не превышает 500 тысяч рублей.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4.10. Заказчик не позднее 10-го числа месяца, следующего за отчетным месяцем, размещает на официальном сайте и сайте Заказчика: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 сведения о количестве и об общей стоимости договоров, заключенных по результатам закупки продукции; </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сведения о количестве и об общей стоимости договоров, заключенных по результатам закупки у единственного поставщика;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и сайте Заказчика, в соответствии с пунктом 4.9 настоящего Положения.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4.11. Информация о закупке, настоящее Положение, планы закупки доступны для ознакомления без взимания платы.</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5. Полномочия Заказчика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5.1. Заказчик осуществляет следующие полномочия в рамках закупочной деятельности: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планирование закупок, в том числе выбор способа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размещение закупок;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заключение договора по итогам процедур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контроль исполнения договоров;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оценка эффективности закупок.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5.2. Для осуществления закупочной деятельности Заказчик приказом по Обществу создает комиссию по закупкам (далее - комиссия).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Состав комиссии, полномочия, порядок ее формирования и обеспечения деятельности определяются Заказчиком в Положении о комиссии.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5.3. Для выполнения функции размещения закупок Заказчик вправе привлечь на основе договора специализированную организацию в качестве организатора процедуры закупки (в том числе закупки в электронной форме).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При этом в протоколе комиссии Заказчика указывается информация об организаторе процедуры закупки, а также об итогах процедуры закупки (определен победитель, процедура закупки признана несостоявшейся).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5.4. Организатор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обеспечивает информационное сопровождение процедуры закупки в соответствии с требованиями разделов 4 и 6 настоящего Положения;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разрабатывает закупочную документацию и согласовывает ее с Заказчиком;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рассматривает поступившие заявки на участие в процедуре закупки и ценовые предложения;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принимает решение о допуске или отказе в допуске поставщиков к участию в процедуре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принимает решение об определении победителя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принимает решение о признании процедуры закупки несостоявшейся.</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6. Документация о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6.1. Закупочная документация утверждается Заказчиком и включает в себя:</w:t>
            </w:r>
          </w:p>
          <w:p w:rsidR="00AD7F58" w:rsidRPr="00AD7F58" w:rsidRDefault="00AD7F58" w:rsidP="00AD7F58">
            <w:pPr>
              <w:pStyle w:val="a4"/>
              <w:rPr>
                <w:rFonts w:ascii="Arial" w:hAnsi="Arial" w:cs="Arial"/>
                <w:sz w:val="20"/>
                <w:szCs w:val="20"/>
              </w:rPr>
            </w:pPr>
            <w:proofErr w:type="gramStart"/>
            <w:r w:rsidRPr="00AD7F58">
              <w:rPr>
                <w:rFonts w:ascii="Arial" w:hAnsi="Arial" w:cs="Arial"/>
                <w:sz w:val="20"/>
                <w:szCs w:val="20"/>
              </w:rPr>
              <w:t>1) требования к предмету закупки (требования к количеству, качеству, техническим, функциональным (потребительским свойствам) и иным характеристикам товара, работ, услуг, требования к безопасности товара, работ, услуг, требования к упаковке товара, требования к доставке, отгрузке товара, к результатам работ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2) требования к описанию участниками закупки поставляемого товара, выполняемой работы, оказываемой услуги которые являются предметом закупки, их функциональных характеристик (потребительских свойств), количественных и качественных характеристик, требования к сроку и объему гарантий качества товара, работ, услуг, требования к обслуживанию товара;</w:t>
            </w:r>
          </w:p>
          <w:p w:rsidR="00AD7F58" w:rsidRPr="00AD7F58" w:rsidRDefault="00AD7F58" w:rsidP="00AD7F58">
            <w:pPr>
              <w:pStyle w:val="a4"/>
              <w:rPr>
                <w:rFonts w:ascii="Arial" w:hAnsi="Arial" w:cs="Arial"/>
                <w:sz w:val="20"/>
                <w:szCs w:val="20"/>
              </w:rPr>
            </w:pPr>
            <w:proofErr w:type="gramStart"/>
            <w:r w:rsidRPr="00AD7F58">
              <w:rPr>
                <w:rFonts w:ascii="Arial" w:hAnsi="Arial" w:cs="Arial"/>
                <w:sz w:val="20"/>
                <w:szCs w:val="20"/>
              </w:rPr>
              <w:t>3) место, сроки (периоды, этапы), условия, порядок поставки (доставки, разгрузки/погрузки) товара, выполнения работ, оказания услуг;</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4) формы, порядок, дата начала и дата окончания срока предоставления участникам процедуры закупки разъяснений положений закупочной документации;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требования к содержанию, форме, оформлению и составу заявки на участие в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порядок, место, дата начала и дата окончания срока подачи заявок на участие в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8) сведения о начальной (максимальной/минимальной) цене договора или цены единицы продукции (цены лота);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 порядок формирования цены договора (цены лота), включая учет расходов на доставку, упаковку, страхование, уплату таможенных пошлин, налогов и других обязательных платежей, иных расходов;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10) в случае наличия условия об обеспечении участия в процедуре закупки – вид обеспечения, размер, срок, порядок внесения и возврата обеспечения, реквизиты счетов для внесения обеспечения;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11) форма, сроки и порядок оплаты товара, работы, услуги;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12)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13) дату и время проведения закупочной процедуры;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14) критерии и порядок оценки и сопоставления заявок на участие в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15) срок и порядок заключения договора по итогам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16) проект договора, заключаемого по итогам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17) квалификационные требования, сроки и порядок проведения квалификационного отбора (в случае проведения двухэтапной закупочной процедуры;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18) иные условия проведения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6.2. Сведения, содержащиеся в закупочной документации, должны соответствовать сведениям, указанным в извещении о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6.3. При размещении заказа путем проведения торгов в числе прочих устанавливаются следующие обязательные требования к участникам размещения заказа:</w:t>
            </w:r>
          </w:p>
          <w:p w:rsidR="00AD7F58" w:rsidRPr="00AD7F58" w:rsidRDefault="00AD7F58" w:rsidP="00AD7F58">
            <w:pPr>
              <w:pStyle w:val="a4"/>
              <w:rPr>
                <w:rFonts w:ascii="Arial" w:hAnsi="Arial" w:cs="Arial"/>
                <w:sz w:val="20"/>
                <w:szCs w:val="20"/>
              </w:rPr>
            </w:pPr>
            <w:proofErr w:type="gramStart"/>
            <w:r w:rsidRPr="00AD7F58">
              <w:rPr>
                <w:rFonts w:ascii="Arial" w:hAnsi="Arial" w:cs="Arial"/>
                <w:sz w:val="20"/>
                <w:szCs w:val="20"/>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 </w:t>
            </w:r>
            <w:proofErr w:type="spellStart"/>
            <w:r w:rsidRPr="00AD7F58">
              <w:rPr>
                <w:rFonts w:ascii="Arial" w:hAnsi="Arial" w:cs="Arial"/>
                <w:sz w:val="20"/>
                <w:szCs w:val="20"/>
              </w:rPr>
              <w:t>непроведение</w:t>
            </w:r>
            <w:proofErr w:type="spellEnd"/>
            <w:r w:rsidRPr="00AD7F58">
              <w:rPr>
                <w:rFonts w:ascii="Arial" w:hAnsi="Arial" w:cs="Arial"/>
                <w:sz w:val="20"/>
                <w:szCs w:val="20"/>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3) </w:t>
            </w:r>
            <w:proofErr w:type="spellStart"/>
            <w:r w:rsidRPr="00AD7F58">
              <w:rPr>
                <w:rFonts w:ascii="Arial" w:hAnsi="Arial" w:cs="Arial"/>
                <w:sz w:val="20"/>
                <w:szCs w:val="20"/>
              </w:rPr>
              <w:t>неприостановление</w:t>
            </w:r>
            <w:proofErr w:type="spellEnd"/>
            <w:r w:rsidRPr="00AD7F58">
              <w:rPr>
                <w:rFonts w:ascii="Arial" w:hAnsi="Arial" w:cs="Arial"/>
                <w:sz w:val="20"/>
                <w:szCs w:val="20"/>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AD7F58">
              <w:rPr>
                <w:rFonts w:ascii="Arial" w:hAnsi="Arial" w:cs="Arial"/>
                <w:sz w:val="20"/>
                <w:szCs w:val="20"/>
              </w:rPr>
              <w:t>стоимости активов участника размещения заказа</w:t>
            </w:r>
            <w:proofErr w:type="gramEnd"/>
            <w:r w:rsidRPr="00AD7F58">
              <w:rPr>
                <w:rFonts w:ascii="Arial" w:hAnsi="Arial" w:cs="Arial"/>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5) обладание участниками размещения заказа исключительными правами на объекты </w:t>
            </w:r>
            <w:r w:rsidRPr="00AD7F58">
              <w:rPr>
                <w:rFonts w:ascii="Arial" w:hAnsi="Arial" w:cs="Arial"/>
                <w:sz w:val="20"/>
                <w:szCs w:val="20"/>
              </w:rPr>
              <w:lastRenderedPageBreak/>
              <w:t>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отсутствие в реестре недобросовестных поставщиков сведений об участниках размещения заказа,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p w:rsidR="00AD7F58" w:rsidRPr="00AD7F58" w:rsidRDefault="00AD7F58" w:rsidP="00AD7F58">
            <w:pPr>
              <w:pStyle w:val="a4"/>
              <w:rPr>
                <w:rFonts w:ascii="Arial" w:hAnsi="Arial" w:cs="Arial"/>
                <w:sz w:val="20"/>
                <w:szCs w:val="20"/>
              </w:rPr>
            </w:pPr>
            <w:r w:rsidRPr="00AD7F58">
              <w:rPr>
                <w:rFonts w:ascii="Arial" w:hAnsi="Arial" w:cs="Arial"/>
                <w:sz w:val="20"/>
                <w:szCs w:val="20"/>
              </w:rPr>
              <w:t>6.4. В случае</w:t>
            </w:r>
            <w:proofErr w:type="gramStart"/>
            <w:r w:rsidRPr="00AD7F58">
              <w:rPr>
                <w:rFonts w:ascii="Arial" w:hAnsi="Arial" w:cs="Arial"/>
                <w:sz w:val="20"/>
                <w:szCs w:val="20"/>
              </w:rPr>
              <w:t>,</w:t>
            </w:r>
            <w:proofErr w:type="gramEnd"/>
            <w:r w:rsidRPr="00AD7F58">
              <w:rPr>
                <w:rFonts w:ascii="Arial" w:hAnsi="Arial" w:cs="Arial"/>
                <w:sz w:val="20"/>
                <w:szCs w:val="20"/>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w:t>
            </w:r>
            <w:proofErr w:type="gramStart"/>
            <w:r w:rsidRPr="00AD7F58">
              <w:rPr>
                <w:rFonts w:ascii="Arial" w:hAnsi="Arial" w:cs="Arial"/>
                <w:sz w:val="20"/>
                <w:szCs w:val="20"/>
              </w:rPr>
              <w:t>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w:t>
            </w:r>
            <w:proofErr w:type="gramEnd"/>
            <w:r w:rsidRPr="00AD7F58">
              <w:rPr>
                <w:rFonts w:ascii="Arial" w:hAnsi="Arial" w:cs="Arial"/>
                <w:sz w:val="20"/>
                <w:szCs w:val="20"/>
              </w:rPr>
              <w:t xml:space="preserve"> (цены лота), на </w:t>
            </w:r>
            <w:proofErr w:type="gramStart"/>
            <w:r w:rsidRPr="00AD7F58">
              <w:rPr>
                <w:rFonts w:ascii="Arial" w:hAnsi="Arial" w:cs="Arial"/>
                <w:sz w:val="20"/>
                <w:szCs w:val="20"/>
              </w:rPr>
              <w:t>право</w:t>
            </w:r>
            <w:proofErr w:type="gramEnd"/>
            <w:r w:rsidRPr="00AD7F58">
              <w:rPr>
                <w:rFonts w:ascii="Arial" w:hAnsi="Arial" w:cs="Arial"/>
                <w:sz w:val="20"/>
                <w:szCs w:val="20"/>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6.5. Заказчик вправе установить дополнительные требования, в том числе квалификационные требования, к участникам размещения заказов.</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7. Способы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7.1. Выбор поставщика осуществляется с помощью следующих способов (процедур)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аукцион (открытый, закрытый) в электронной форме (приложение № 1 к настоящему Положению);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конкурс (открытый, закрытый), в том числе в электронной форме (приложение № 2 к настоящему Положению);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запрос ценовых котировок в электронной форме (приложение № 3 к настоящему Положению);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закупка у единственного поставщика (приложение № 4 к настоящему Положению);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7.1.1. Выбору поставщика одним из вышеуказанных способов могут предшествовать следующие дополнительные этапы: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сбор коммерческих предложений в электронной форме (приложение № 5 к настоящему Положению);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квалификационный отбор (приложение № 6 к настоящему Положению);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конкурентный отбор (приложение № 7 к настоящему Положению).</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7.2.Способ закупки по каждому конкретному случаю   лицо Заказчика, имеющее право подписи соответствующего (заключаемого по результатам закупочных процедур) договора. Каждый из способов закупок применяется в зависимости от закупочной ситуации с разным набором предварительных закупочных процедур.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К предварительным процедурам относятся такие процедуры, как сбор коммерческих предложений в электронной форме, квалификационный отбор, конкурентный отбор. </w:t>
            </w:r>
          </w:p>
          <w:p w:rsidR="00AD7F58" w:rsidRPr="00AD7F58" w:rsidRDefault="00AD7F58" w:rsidP="00AD7F58">
            <w:pPr>
              <w:pStyle w:val="a4"/>
              <w:rPr>
                <w:rFonts w:ascii="Arial" w:hAnsi="Arial" w:cs="Arial"/>
                <w:sz w:val="20"/>
                <w:szCs w:val="20"/>
              </w:rPr>
            </w:pPr>
            <w:r w:rsidRPr="00AD7F58">
              <w:rPr>
                <w:rFonts w:ascii="Arial" w:hAnsi="Arial" w:cs="Arial"/>
                <w:sz w:val="20"/>
                <w:szCs w:val="20"/>
              </w:rPr>
              <w:t>7.3. Основной формой способа (процедуры) закупки является открытая процедура.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Методические рекомендации по выбору способа закупки и дополнительных закупочных процедур приведены в приложении № 8 к настоящему Положению.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Изменение способа закупки возможно только по решению Генерального директора при наличии обоснования необходимости такого изменения, подготовленного комиссией, если иное не предусмотрено настоящим Положением.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7.4. Проведение закупок в электронной форме обеспечивается оператором электронной площадки на сайте в информационно-телекоммуникационной сети Интернет в соответствии с Регламентом электронной площадки. Регистрация на электронной площадке осуществляется оператором электронной </w:t>
            </w:r>
            <w:proofErr w:type="gramStart"/>
            <w:r w:rsidRPr="00AD7F58">
              <w:rPr>
                <w:rFonts w:ascii="Arial" w:hAnsi="Arial" w:cs="Arial"/>
                <w:sz w:val="20"/>
                <w:szCs w:val="20"/>
              </w:rPr>
              <w:t>площадки</w:t>
            </w:r>
            <w:proofErr w:type="gramEnd"/>
            <w:r w:rsidRPr="00AD7F58">
              <w:rPr>
                <w:rFonts w:ascii="Arial" w:hAnsi="Arial" w:cs="Arial"/>
                <w:sz w:val="20"/>
                <w:szCs w:val="20"/>
              </w:rPr>
              <w:t xml:space="preserve"> на основании представляемых организатором торгов документов и сведений.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7.5. Организация проведения закупок в электронной форме осуществляется на основании договора, заключаемого организатором торгов и оператором электронной площадки.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lastRenderedPageBreak/>
              <w:t>7.6. Все документы и сведения, связанные с получением регистрации и/или проведением торгов на электронной площадке, направляются в форме электронных документов, подписанных электронной подписью организатора торгов.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7.7. Организатор торгов и участники торгов размещают на электронной площадке документы и сведения, касающиеся закупок, в форме электронных документов.</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8. Условия допуска к участию в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8.1. Лицо, подавшее заявку на участие в закупке, не допускается к участию в закупке в случае: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 </w:t>
            </w:r>
            <w:proofErr w:type="spellStart"/>
            <w:r w:rsidRPr="00AD7F58">
              <w:rPr>
                <w:rFonts w:ascii="Arial" w:hAnsi="Arial" w:cs="Arial"/>
                <w:sz w:val="20"/>
                <w:szCs w:val="20"/>
              </w:rPr>
              <w:t>непредоставления</w:t>
            </w:r>
            <w:proofErr w:type="spellEnd"/>
            <w:r w:rsidRPr="00AD7F58">
              <w:rPr>
                <w:rFonts w:ascii="Arial" w:hAnsi="Arial" w:cs="Arial"/>
                <w:sz w:val="20"/>
                <w:szCs w:val="20"/>
              </w:rPr>
              <w:t xml:space="preserve"> документов, определенных Положением о закупке или </w:t>
            </w:r>
            <w:proofErr w:type="gramStart"/>
            <w:r w:rsidRPr="00AD7F58">
              <w:rPr>
                <w:rFonts w:ascii="Arial" w:hAnsi="Arial" w:cs="Arial"/>
                <w:sz w:val="20"/>
                <w:szCs w:val="20"/>
              </w:rPr>
              <w:t>документацией</w:t>
            </w:r>
            <w:proofErr w:type="gramEnd"/>
            <w:r w:rsidRPr="00AD7F58">
              <w:rPr>
                <w:rFonts w:ascii="Arial" w:hAnsi="Arial" w:cs="Arial"/>
                <w:sz w:val="20"/>
                <w:szCs w:val="20"/>
              </w:rPr>
              <w:t xml:space="preserve"> о закупке, либо наличия в таких документах недостоверных сведений об участнике размещения заказа или о товарах, работах, услугах;</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 несоответствия лица, подавшего заявку на участие в закупке, требованиям, установленным Положением о закупке или </w:t>
            </w:r>
            <w:proofErr w:type="gramStart"/>
            <w:r w:rsidRPr="00AD7F58">
              <w:rPr>
                <w:rFonts w:ascii="Arial" w:hAnsi="Arial" w:cs="Arial"/>
                <w:sz w:val="20"/>
                <w:szCs w:val="20"/>
              </w:rPr>
              <w:t>документацией</w:t>
            </w:r>
            <w:proofErr w:type="gramEnd"/>
            <w:r w:rsidRPr="00AD7F58">
              <w:rPr>
                <w:rFonts w:ascii="Arial" w:hAnsi="Arial" w:cs="Arial"/>
                <w:sz w:val="20"/>
                <w:szCs w:val="20"/>
              </w:rPr>
              <w:t xml:space="preserve"> о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3) </w:t>
            </w:r>
            <w:proofErr w:type="spellStart"/>
            <w:r w:rsidRPr="00AD7F58">
              <w:rPr>
                <w:rFonts w:ascii="Arial" w:hAnsi="Arial" w:cs="Arial"/>
                <w:sz w:val="20"/>
                <w:szCs w:val="20"/>
              </w:rPr>
              <w:t>непредоставления</w:t>
            </w:r>
            <w:proofErr w:type="spellEnd"/>
            <w:r w:rsidRPr="00AD7F58">
              <w:rPr>
                <w:rFonts w:ascii="Arial" w:hAnsi="Arial" w:cs="Arial"/>
                <w:sz w:val="20"/>
                <w:szCs w:val="20"/>
              </w:rPr>
              <w:t xml:space="preserve"> документа или копии документа, подтверждающего внесение денежных сре</w:t>
            </w:r>
            <w:proofErr w:type="gramStart"/>
            <w:r w:rsidRPr="00AD7F58">
              <w:rPr>
                <w:rFonts w:ascii="Arial" w:hAnsi="Arial" w:cs="Arial"/>
                <w:sz w:val="20"/>
                <w:szCs w:val="20"/>
              </w:rPr>
              <w:t>дств в к</w:t>
            </w:r>
            <w:proofErr w:type="gramEnd"/>
            <w:r w:rsidRPr="00AD7F58">
              <w:rPr>
                <w:rFonts w:ascii="Arial" w:hAnsi="Arial" w:cs="Arial"/>
                <w:sz w:val="20"/>
                <w:szCs w:val="20"/>
              </w:rPr>
              <w:t>ачестве обеспечения заявки на участие в закупке, если требование обеспечения таких заявок указано в документации о закупке;</w:t>
            </w:r>
          </w:p>
          <w:p w:rsidR="00AD7F58" w:rsidRPr="00AD7F58" w:rsidRDefault="00AD7F58" w:rsidP="00AD7F58">
            <w:pPr>
              <w:pStyle w:val="a4"/>
              <w:rPr>
                <w:rFonts w:ascii="Arial" w:hAnsi="Arial" w:cs="Arial"/>
                <w:sz w:val="20"/>
                <w:szCs w:val="20"/>
              </w:rPr>
            </w:pPr>
            <w:proofErr w:type="gramStart"/>
            <w:r w:rsidRPr="00AD7F58">
              <w:rPr>
                <w:rFonts w:ascii="Arial" w:hAnsi="Arial" w:cs="Arial"/>
                <w:sz w:val="20"/>
                <w:szCs w:val="20"/>
              </w:rPr>
              <w:t>4) несоответствия заявки на участие в конкурсе требованиям документации о закупке,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5) в иных случаях, предусмотренных документацией о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8.2. Решение о допуске или об отказе в допуске к участию в закупке принимается организатором процедуры закупки.</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9. Порядок заключения и исполнения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9.1. Порядок заключения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9.1.1. Договор, право на заключение которого, являлось предметом закупки, подписывается Заказчиком и участником – победителем закупочной процедуры, в течение установленного в извещении о проведении закупки и закупочной документации срока. Условия такого договора определяются в соответствии с информацией, указанной в извещении о проведении закупочной процедуры и закупочной документации с одной стороны, и лучшему предложению участника закупочной процедуры (заявке победителя конкурсной процедуры) с другой стороны.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Договор заключается на условиях, указанных в поданной участником закупки, с которым заключается договор, заявке на участие в закупке и закупочной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9.1.2. Заключение договора по итогам закупочной процедуры осуществляется в сроки и в порядке, предусмотренные действующим законодательством Российской Федерации, локальными нормативными актами Заказчика и условиями конкретной закупочной процедуры.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9.1.3. В случае отказа участника, чье предложение было признано лучшим, либо победителя закупочной процедуры от подписания договора, организатор закупки вправе обратиться с предложением о заключении договора к участнику, занявшему второе место, затем – третье место и так далее. Если предметом конкурса, проводимого в соответствии с требованиями Гражданского кодекса Российской Федерации, было только право на заключение договора, и если победитель конкурса отказывается от заключения договора, организатор конкурса вправе </w:t>
            </w:r>
            <w:proofErr w:type="gramStart"/>
            <w:r w:rsidRPr="00AD7F58">
              <w:rPr>
                <w:rFonts w:ascii="Arial" w:hAnsi="Arial" w:cs="Arial"/>
                <w:sz w:val="20"/>
                <w:szCs w:val="20"/>
              </w:rPr>
              <w:t>обратиться к такому лицу с требованием заключить</w:t>
            </w:r>
            <w:proofErr w:type="gramEnd"/>
            <w:r w:rsidRPr="00AD7F58">
              <w:rPr>
                <w:rFonts w:ascii="Arial" w:hAnsi="Arial" w:cs="Arial"/>
                <w:sz w:val="20"/>
                <w:szCs w:val="20"/>
              </w:rPr>
              <w:t xml:space="preserve"> договор.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9.1.4.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соответствующих органов управления Заказчика, договор заключается только после такого одобрения. Об этом должно быть указано в извещении о проведении закупки и закупочной документации. </w:t>
            </w:r>
          </w:p>
          <w:p w:rsidR="00AD7F58" w:rsidRPr="00AD7F58" w:rsidRDefault="00AD7F58" w:rsidP="00AD7F58">
            <w:pPr>
              <w:pStyle w:val="a4"/>
              <w:rPr>
                <w:rFonts w:ascii="Arial" w:hAnsi="Arial" w:cs="Arial"/>
                <w:sz w:val="20"/>
                <w:szCs w:val="20"/>
              </w:rPr>
            </w:pPr>
            <w:r w:rsidRPr="00AD7F58">
              <w:rPr>
                <w:rFonts w:ascii="Arial" w:hAnsi="Arial" w:cs="Arial"/>
                <w:sz w:val="20"/>
                <w:szCs w:val="20"/>
              </w:rPr>
              <w:t>9.1.5. Договор заключается путем объединения исходного проекта договора (условий договора), приведенного в закупочной документации, и лучшего предложения участника, либо победителя конкурса.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9.2. Обеспечение исполнения обязательств по договору.</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9.2.1. Организатор закупочной процедуры вправе потребовать предоставления участником, чье предложение признано лучшим, либо победителем закупочной процедуры до заключения договора обеспечения исполнения обязательств по договору, если норма о таком обеспечении содержалась </w:t>
            </w:r>
            <w:r w:rsidRPr="00AD7F58">
              <w:rPr>
                <w:rFonts w:ascii="Arial" w:hAnsi="Arial" w:cs="Arial"/>
                <w:sz w:val="20"/>
                <w:szCs w:val="20"/>
              </w:rPr>
              <w:lastRenderedPageBreak/>
              <w:t>в документации о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9.2.2. Договором может быть предусмотрено обеспечение исполнения обязательств по договору.</w:t>
            </w:r>
          </w:p>
          <w:p w:rsidR="00AD7F58" w:rsidRPr="00AD7F58" w:rsidRDefault="00AD7F58" w:rsidP="00AD7F58">
            <w:pPr>
              <w:pStyle w:val="a4"/>
              <w:rPr>
                <w:rFonts w:ascii="Arial" w:hAnsi="Arial" w:cs="Arial"/>
                <w:sz w:val="20"/>
                <w:szCs w:val="20"/>
              </w:rPr>
            </w:pPr>
            <w:r w:rsidRPr="00AD7F58">
              <w:rPr>
                <w:rFonts w:ascii="Arial" w:hAnsi="Arial" w:cs="Arial"/>
                <w:sz w:val="20"/>
                <w:szCs w:val="20"/>
              </w:rPr>
              <w:t>9.2.3. Обеспечение должно быть действительным в течение как минимум срока действия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9.3. Отказ от заключения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9.3.1. Общество вправе отказаться от заключения договора в сроки и в порядке, которые установлены в извещении о проведении закупочной процедуры и закупочной документации.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9.3.2.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Организатор закупки вправе в порядке, установленном соответствующим локальным актом, отказаться от заключения договора с таким участником при наличии следующих причин:</w:t>
            </w:r>
          </w:p>
          <w:p w:rsidR="00AD7F58" w:rsidRPr="00AD7F58" w:rsidRDefault="00AD7F58" w:rsidP="00AD7F58">
            <w:pPr>
              <w:pStyle w:val="a4"/>
              <w:rPr>
                <w:rFonts w:ascii="Arial" w:hAnsi="Arial" w:cs="Arial"/>
                <w:sz w:val="20"/>
                <w:szCs w:val="20"/>
              </w:rPr>
            </w:pPr>
            <w:r w:rsidRPr="00AD7F58">
              <w:rPr>
                <w:rFonts w:ascii="Arial" w:hAnsi="Arial" w:cs="Arial"/>
                <w:sz w:val="20"/>
                <w:szCs w:val="20"/>
              </w:rPr>
              <w:t>а) проведение ликвидации участников закупки - юридических лиц или принятие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б) приостановление деятельности участников закупки в порядке, предусмотренном Кодексом Российской Федерации об административных правонарушениях;</w:t>
            </w:r>
          </w:p>
          <w:p w:rsidR="00AD7F58" w:rsidRPr="00AD7F58" w:rsidRDefault="00AD7F58" w:rsidP="00AD7F58">
            <w:pPr>
              <w:pStyle w:val="a4"/>
              <w:rPr>
                <w:rFonts w:ascii="Arial" w:hAnsi="Arial" w:cs="Arial"/>
                <w:sz w:val="20"/>
                <w:szCs w:val="20"/>
              </w:rPr>
            </w:pPr>
            <w:r w:rsidRPr="00AD7F58">
              <w:rPr>
                <w:rFonts w:ascii="Arial" w:hAnsi="Arial" w:cs="Arial"/>
                <w:sz w:val="20"/>
                <w:szCs w:val="20"/>
              </w:rPr>
              <w:t>в) предоставление участниками закупки заведомо ложных сведений, содержащихся в представленных ими документах;</w:t>
            </w:r>
          </w:p>
          <w:p w:rsidR="00AD7F58" w:rsidRPr="00AD7F58" w:rsidRDefault="00AD7F58" w:rsidP="00AD7F58">
            <w:pPr>
              <w:pStyle w:val="a4"/>
              <w:rPr>
                <w:rFonts w:ascii="Arial" w:hAnsi="Arial" w:cs="Arial"/>
                <w:sz w:val="20"/>
                <w:szCs w:val="20"/>
              </w:rPr>
            </w:pPr>
            <w:r w:rsidRPr="00AD7F58">
              <w:rPr>
                <w:rFonts w:ascii="Arial" w:hAnsi="Arial" w:cs="Arial"/>
                <w:sz w:val="20"/>
                <w:szCs w:val="20"/>
              </w:rPr>
              <w:t>г) нахождение имущества участника закупки под арестом, наложенным по решению суда;</w:t>
            </w:r>
          </w:p>
          <w:p w:rsidR="00AD7F58" w:rsidRPr="00AD7F58" w:rsidRDefault="00AD7F58" w:rsidP="00AD7F58">
            <w:pPr>
              <w:pStyle w:val="a4"/>
              <w:rPr>
                <w:rFonts w:ascii="Arial" w:hAnsi="Arial" w:cs="Arial"/>
                <w:sz w:val="20"/>
                <w:szCs w:val="20"/>
              </w:rPr>
            </w:pPr>
            <w:proofErr w:type="spellStart"/>
            <w:r w:rsidRPr="00AD7F58">
              <w:rPr>
                <w:rFonts w:ascii="Arial" w:hAnsi="Arial" w:cs="Arial"/>
                <w:sz w:val="20"/>
                <w:szCs w:val="20"/>
              </w:rPr>
              <w:t>д</w:t>
            </w:r>
            <w:proofErr w:type="spellEnd"/>
            <w:r w:rsidRPr="00AD7F58">
              <w:rPr>
                <w:rFonts w:ascii="Arial" w:hAnsi="Arial" w:cs="Arial"/>
                <w:sz w:val="20"/>
                <w:szCs w:val="20"/>
              </w:rPr>
              <w:t>) по иным основаниям, указанным в закупочной документации, предусмотренным законодательством.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9.4. Исполнение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9.4.1. Инициаторы закупок в ходе исполнения заключенного договора вводят в соответствующую информационную систему Общества сведения об исполнении каждого заключенного договора, в том числе сведения о соблюдении поставщиком продукции качества продукции, сроков ее поставки, иных обязательств по договору.</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10. Обжалование действий (бездействия</w:t>
            </w:r>
            <w:proofErr w:type="gramStart"/>
            <w:r w:rsidRPr="00AD7F58">
              <w:rPr>
                <w:rFonts w:ascii="Arial" w:hAnsi="Arial" w:cs="Arial"/>
                <w:sz w:val="20"/>
                <w:szCs w:val="20"/>
              </w:rPr>
              <w:t>)о</w:t>
            </w:r>
            <w:proofErr w:type="gramEnd"/>
            <w:r w:rsidRPr="00AD7F58">
              <w:rPr>
                <w:rFonts w:ascii="Arial" w:hAnsi="Arial" w:cs="Arial"/>
                <w:sz w:val="20"/>
                <w:szCs w:val="20"/>
              </w:rPr>
              <w:t>рганизатора закупочной процедуры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10.1. Организатор торгов,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w:t>
            </w:r>
            <w:proofErr w:type="gramStart"/>
            <w:r w:rsidRPr="00AD7F58">
              <w:rPr>
                <w:rFonts w:ascii="Arial" w:hAnsi="Arial" w:cs="Arial"/>
                <w:sz w:val="20"/>
                <w:szCs w:val="20"/>
              </w:rPr>
              <w:t>с даты окончания</w:t>
            </w:r>
            <w:proofErr w:type="gramEnd"/>
            <w:r w:rsidRPr="00AD7F58">
              <w:rPr>
                <w:rFonts w:ascii="Arial" w:hAnsi="Arial" w:cs="Arial"/>
                <w:sz w:val="20"/>
                <w:szCs w:val="20"/>
              </w:rPr>
              <w:t xml:space="preserve"> процедуры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10.2.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их организацию проведения закупок.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10.3. Участники процедур закупки вправе обжаловать действия (бездействие) заказчика (закупочной комиссии), связанные с проведением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10.4. Организатор торгов, заказчик уведомляет председателя закупочной комиссии, о поступлении жалобы. Организатор торгов, заказчик вправе приостановить процедуру обжалуемой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10.5. По результатам рассмотрения жалобы контролирующий орган принимает решение по существу жалобы и извещает о принятом решении заинтересованных лиц.</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1</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jc w:val="right"/>
              <w:rPr>
                <w:rFonts w:ascii="Arial" w:hAnsi="Arial" w:cs="Arial"/>
                <w:sz w:val="20"/>
                <w:szCs w:val="20"/>
              </w:rPr>
            </w:pP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ПОРЯДОК</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закупки на аукционе в электронной форме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Извещение о проведении электронного аукциона размещается организатором торгов на официальном сайте и на сайте Заказчика не менее чем за двадцать дней до даты окончания срока подачи заявок на участие в электронном аукционе.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В извещении о проведен</w:t>
            </w:r>
            <w:proofErr w:type="gramStart"/>
            <w:r w:rsidRPr="00AD7F58">
              <w:rPr>
                <w:rFonts w:ascii="Arial" w:hAnsi="Arial" w:cs="Arial"/>
                <w:sz w:val="20"/>
                <w:szCs w:val="20"/>
              </w:rPr>
              <w:t>ии ау</w:t>
            </w:r>
            <w:proofErr w:type="gramEnd"/>
            <w:r w:rsidRPr="00AD7F58">
              <w:rPr>
                <w:rFonts w:ascii="Arial" w:hAnsi="Arial" w:cs="Arial"/>
                <w:sz w:val="20"/>
                <w:szCs w:val="20"/>
              </w:rPr>
              <w:t>кциона в электронной форме организатор аукциона, кроме сведений, предусмотренных п.4.5 настоящего Положения, указывает также: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статус аукциона - торги на понижение;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тип аукциона по числу лотов (</w:t>
            </w:r>
            <w:proofErr w:type="spellStart"/>
            <w:r w:rsidRPr="00AD7F58">
              <w:rPr>
                <w:rFonts w:ascii="Arial" w:hAnsi="Arial" w:cs="Arial"/>
                <w:sz w:val="20"/>
                <w:szCs w:val="20"/>
              </w:rPr>
              <w:t>однолотовый</w:t>
            </w:r>
            <w:proofErr w:type="spellEnd"/>
            <w:r w:rsidRPr="00AD7F58">
              <w:rPr>
                <w:rFonts w:ascii="Arial" w:hAnsi="Arial" w:cs="Arial"/>
                <w:sz w:val="20"/>
                <w:szCs w:val="20"/>
              </w:rPr>
              <w:t xml:space="preserve"> /</w:t>
            </w:r>
            <w:proofErr w:type="spellStart"/>
            <w:r w:rsidRPr="00AD7F58">
              <w:rPr>
                <w:rFonts w:ascii="Arial" w:hAnsi="Arial" w:cs="Arial"/>
                <w:sz w:val="20"/>
                <w:szCs w:val="20"/>
              </w:rPr>
              <w:t>многолотовый</w:t>
            </w:r>
            <w:proofErr w:type="spellEnd"/>
            <w:r w:rsidRPr="00AD7F58">
              <w:rPr>
                <w:rFonts w:ascii="Arial" w:hAnsi="Arial" w:cs="Arial"/>
                <w:sz w:val="20"/>
                <w:szCs w:val="20"/>
              </w:rPr>
              <w:t>);</w:t>
            </w:r>
          </w:p>
          <w:p w:rsidR="00AD7F58" w:rsidRPr="00AD7F58" w:rsidRDefault="00AD7F58" w:rsidP="00AD7F58">
            <w:pPr>
              <w:pStyle w:val="a4"/>
              <w:rPr>
                <w:rFonts w:ascii="Arial" w:hAnsi="Arial" w:cs="Arial"/>
                <w:sz w:val="20"/>
                <w:szCs w:val="20"/>
              </w:rPr>
            </w:pPr>
            <w:r w:rsidRPr="00AD7F58">
              <w:rPr>
                <w:rFonts w:ascii="Arial" w:hAnsi="Arial" w:cs="Arial"/>
                <w:sz w:val="20"/>
                <w:szCs w:val="20"/>
              </w:rPr>
              <w:t>дату и время начала проведения аукциона;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дата и время начала и окончания подачи заявок на участие в аукционе; вариант продления аукциона, значение варианта продления аукциона; величину понижения начальной цены («шаг аукциона»);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ограничение времени действия шага;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опц</w:t>
            </w:r>
            <w:proofErr w:type="gramStart"/>
            <w:r w:rsidRPr="00AD7F58">
              <w:rPr>
                <w:rFonts w:ascii="Arial" w:hAnsi="Arial" w:cs="Arial"/>
                <w:sz w:val="20"/>
                <w:szCs w:val="20"/>
              </w:rPr>
              <w:t>ии ау</w:t>
            </w:r>
            <w:proofErr w:type="gramEnd"/>
            <w:r w:rsidRPr="00AD7F58">
              <w:rPr>
                <w:rFonts w:ascii="Arial" w:hAnsi="Arial" w:cs="Arial"/>
                <w:sz w:val="20"/>
                <w:szCs w:val="20"/>
              </w:rPr>
              <w:t>кциона:</w:t>
            </w:r>
          </w:p>
          <w:p w:rsidR="00AD7F58" w:rsidRPr="00AD7F58" w:rsidRDefault="00AD7F58" w:rsidP="00AD7F58">
            <w:pPr>
              <w:pStyle w:val="a4"/>
              <w:rPr>
                <w:rFonts w:ascii="Arial" w:hAnsi="Arial" w:cs="Arial"/>
                <w:sz w:val="20"/>
                <w:szCs w:val="20"/>
              </w:rPr>
            </w:pPr>
            <w:r w:rsidRPr="00AD7F58">
              <w:rPr>
                <w:rFonts w:ascii="Arial" w:hAnsi="Arial" w:cs="Arial"/>
                <w:sz w:val="20"/>
                <w:szCs w:val="20"/>
              </w:rPr>
              <w:lastRenderedPageBreak/>
              <w:t>разрешение делать одинаковые ставки;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разрешение подавать специальные (альтернативные) предложения;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запрет выставлять цену выше </w:t>
            </w:r>
            <w:proofErr w:type="gramStart"/>
            <w:r w:rsidRPr="00AD7F58">
              <w:rPr>
                <w:rFonts w:ascii="Arial" w:hAnsi="Arial" w:cs="Arial"/>
                <w:sz w:val="20"/>
                <w:szCs w:val="20"/>
              </w:rPr>
              <w:t>стартовой</w:t>
            </w:r>
            <w:proofErr w:type="gramEnd"/>
            <w:r w:rsidRPr="00AD7F58">
              <w:rPr>
                <w:rFonts w:ascii="Arial" w:hAnsi="Arial" w:cs="Arial"/>
                <w:sz w:val="20"/>
                <w:szCs w:val="20"/>
              </w:rPr>
              <w:t>;</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описание условий поставки и оплаты поставляемого товара, работ, услуг</w:t>
            </w:r>
          </w:p>
          <w:p w:rsidR="00AD7F58" w:rsidRPr="00AD7F58" w:rsidRDefault="00AD7F58" w:rsidP="00AD7F58">
            <w:pPr>
              <w:pStyle w:val="a4"/>
              <w:rPr>
                <w:rFonts w:ascii="Arial" w:hAnsi="Arial" w:cs="Arial"/>
                <w:sz w:val="20"/>
                <w:szCs w:val="20"/>
              </w:rPr>
            </w:pPr>
            <w:r w:rsidRPr="00AD7F58">
              <w:rPr>
                <w:rFonts w:ascii="Arial" w:hAnsi="Arial" w:cs="Arial"/>
                <w:sz w:val="20"/>
                <w:szCs w:val="20"/>
              </w:rPr>
              <w:t>количество и описание товаров, работ, услуг, являющихся предметом начальная цена покупки.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Организатор торгов в аукционной документации устанавливает требования к участникам аукциона и определяет перечень и стандарты необходимых документов, подтверждающих соответствие этим требованиям.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Организатор торгов размещает документы, касающиеся аукциона, в том числе извещение и аукционную документацию на официальном сайте и на сайте Заказчика в соответствии с положениями разделов 4 и 6 настоящего Положения.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Организатор торгов вправе изменить извещение о проведен</w:t>
            </w:r>
            <w:proofErr w:type="gramStart"/>
            <w:r w:rsidRPr="00AD7F58">
              <w:rPr>
                <w:rFonts w:ascii="Arial" w:hAnsi="Arial" w:cs="Arial"/>
                <w:sz w:val="20"/>
                <w:szCs w:val="20"/>
              </w:rPr>
              <w:t>ии ау</w:t>
            </w:r>
            <w:proofErr w:type="gramEnd"/>
            <w:r w:rsidRPr="00AD7F58">
              <w:rPr>
                <w:rFonts w:ascii="Arial" w:hAnsi="Arial" w:cs="Arial"/>
                <w:sz w:val="20"/>
                <w:szCs w:val="20"/>
              </w:rPr>
              <w:t xml:space="preserve">кциона. В случае изменения извещения срок подачи заявок на участие в аукционе должен быть продлен организатором торгов таким образом, чтобы </w:t>
            </w:r>
            <w:proofErr w:type="gramStart"/>
            <w:r w:rsidRPr="00AD7F58">
              <w:rPr>
                <w:rFonts w:ascii="Arial" w:hAnsi="Arial" w:cs="Arial"/>
                <w:sz w:val="20"/>
                <w:szCs w:val="20"/>
              </w:rPr>
              <w:t>с даты размещения</w:t>
            </w:r>
            <w:proofErr w:type="gramEnd"/>
            <w:r w:rsidRPr="00AD7F58">
              <w:rPr>
                <w:rFonts w:ascii="Arial" w:hAnsi="Arial" w:cs="Arial"/>
                <w:sz w:val="20"/>
                <w:szCs w:val="20"/>
              </w:rPr>
              <w:t xml:space="preserve"> изменений на официальном сайте до даты окончания подачи заявок осталось не менее пятнадцати дней.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Организатор торгов вправе отменить аукцион. Об изменении даты или отмене аукциона организатор торгов извещает участников аукциона, подавших заявки, путем направления извещений по электронной почте.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7. Для участия в аукционе участник процедуры закупки подает на электронную площадку заявку на участие в электронном аукционе в срок и по форме, которые установлены в извещении о проведен</w:t>
            </w:r>
            <w:proofErr w:type="gramStart"/>
            <w:r w:rsidRPr="00AD7F58">
              <w:rPr>
                <w:rFonts w:ascii="Arial" w:hAnsi="Arial" w:cs="Arial"/>
                <w:sz w:val="20"/>
                <w:szCs w:val="20"/>
              </w:rPr>
              <w:t>ии ау</w:t>
            </w:r>
            <w:proofErr w:type="gramEnd"/>
            <w:r w:rsidRPr="00AD7F58">
              <w:rPr>
                <w:rFonts w:ascii="Arial" w:hAnsi="Arial" w:cs="Arial"/>
                <w:sz w:val="20"/>
                <w:szCs w:val="20"/>
              </w:rPr>
              <w:t>кциона и регламенте электронной площадки.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8. Участник процедуры закупки вправе подать не более одной заявки на участие в электронном аукционе в сроки, указанные в заявке о проведен</w:t>
            </w:r>
            <w:proofErr w:type="gramStart"/>
            <w:r w:rsidRPr="00AD7F58">
              <w:rPr>
                <w:rFonts w:ascii="Arial" w:hAnsi="Arial" w:cs="Arial"/>
                <w:sz w:val="20"/>
                <w:szCs w:val="20"/>
              </w:rPr>
              <w:t>ии ау</w:t>
            </w:r>
            <w:proofErr w:type="gramEnd"/>
            <w:r w:rsidRPr="00AD7F58">
              <w:rPr>
                <w:rFonts w:ascii="Arial" w:hAnsi="Arial" w:cs="Arial"/>
                <w:sz w:val="20"/>
                <w:szCs w:val="20"/>
              </w:rPr>
              <w:t>кциона. Заявки на участие в аукционе, поступившие по истечении срока их подачи, не принимаются.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9. Заявка на участие в аукционе предоставляется в виде электронного документа, подписанного электронной цифровой подписью участника аукциона.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10. Участник аукциона, подавший заявку на участие, вправе отозвать заявку не позднее окончания срока подачи заявок, направив об этом соответствующее уведомление.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11. По окончании срока подачи заявок на участие в аукционе организатор торгов приступает к рассмотрению поступивших заявок.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12. Организатор торгов принимает решение о допуске/отказе в допуске к участию в торгах участников аукциона, подавших заявки, и заполняет форму решения о допуске/отказе в допуске к участию в аукционе относительно каждой зарегистрированной заявки с указанием причин отказа в допуске.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13. Организатор торгов обеспечивает уведомление участников аукциона, подавших заявки, о признании их участниками аукциона или об отказе в признании участниками аукциона, с указанием причины отказа в допуске.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14. Если по истечении срока подачи заявок на участие в аукционе подана только одна заявка или не подана ни одна заявка, аукцион признается несостоявшимся. 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требованиям.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15. Аукцион проводятся в день и во время, указанное организатором торгов в извещении о проведен</w:t>
            </w:r>
            <w:proofErr w:type="gramStart"/>
            <w:r w:rsidRPr="00AD7F58">
              <w:rPr>
                <w:rFonts w:ascii="Arial" w:hAnsi="Arial" w:cs="Arial"/>
                <w:sz w:val="20"/>
                <w:szCs w:val="20"/>
              </w:rPr>
              <w:t>ии ау</w:t>
            </w:r>
            <w:proofErr w:type="gramEnd"/>
            <w:r w:rsidRPr="00AD7F58">
              <w:rPr>
                <w:rFonts w:ascii="Arial" w:hAnsi="Arial" w:cs="Arial"/>
                <w:sz w:val="20"/>
                <w:szCs w:val="20"/>
              </w:rPr>
              <w:t>кциона. Начало и окончание времени проведения аукциона определяется по времени сервера, на котором размещена электронная площадка.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16. В аукционе имеют право участвовать только участники, допущенные организатором торгов к участию в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организатором торгов в извещении. Подача предложений о цене возможна в течение всего хода торгов.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17.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регламентом электронной площадки.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18. По итогам аукциона организатор торгов составляет протокол и направляет его для подписания в комиссию. Подписанный протокол размещается на официальном сайте, сайте Заказчика, на электронной площадке.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Протокол должен содержать следующие сведения: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а) дата, время и место проведения аукциона,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б) начальная (максимальная) цена договора,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в) участники аукциона,</w:t>
            </w:r>
          </w:p>
          <w:p w:rsidR="00AD7F58" w:rsidRPr="00AD7F58" w:rsidRDefault="00AD7F58" w:rsidP="00AD7F58">
            <w:pPr>
              <w:pStyle w:val="a4"/>
              <w:rPr>
                <w:rFonts w:ascii="Arial" w:hAnsi="Arial" w:cs="Arial"/>
                <w:sz w:val="20"/>
                <w:szCs w:val="20"/>
              </w:rPr>
            </w:pPr>
            <w:r w:rsidRPr="00AD7F58">
              <w:rPr>
                <w:rFonts w:ascii="Arial" w:hAnsi="Arial" w:cs="Arial"/>
                <w:sz w:val="20"/>
                <w:szCs w:val="20"/>
              </w:rPr>
              <w:lastRenderedPageBreak/>
              <w:t>г) последнее и предпоследнее ценовое предложение,</w:t>
            </w:r>
          </w:p>
          <w:p w:rsidR="00AD7F58" w:rsidRPr="00AD7F58" w:rsidRDefault="00AD7F58" w:rsidP="00AD7F58">
            <w:pPr>
              <w:pStyle w:val="a4"/>
              <w:rPr>
                <w:rFonts w:ascii="Arial" w:hAnsi="Arial" w:cs="Arial"/>
                <w:sz w:val="20"/>
                <w:szCs w:val="20"/>
              </w:rPr>
            </w:pPr>
            <w:proofErr w:type="spellStart"/>
            <w:r w:rsidRPr="00AD7F58">
              <w:rPr>
                <w:rFonts w:ascii="Arial" w:hAnsi="Arial" w:cs="Arial"/>
                <w:sz w:val="20"/>
                <w:szCs w:val="20"/>
              </w:rPr>
              <w:t>д</w:t>
            </w:r>
            <w:proofErr w:type="spellEnd"/>
            <w:r w:rsidRPr="00AD7F58">
              <w:rPr>
                <w:rFonts w:ascii="Arial" w:hAnsi="Arial" w:cs="Arial"/>
                <w:sz w:val="20"/>
                <w:szCs w:val="20"/>
              </w:rPr>
              <w:t>) наименование и место нахождения (для юридического лица), фамилия, имя, отчество, место жительства (для физического лица) победителя аукциона и участника, который сделал предпоследнее ценовое предложение.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19. В случае если ни один из участников аукциона не сделал ценовых предложений, аукцион признается несостоявшимся.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В случае признания аукциона несостоявшимся Закупочная комиссия может принять решение о проведении повторного аукциона или выборе иной закупочной процедуры.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20. Заказчик предлагает победителю аукциона заключить договор на условиях указанных в извещении о проведен</w:t>
            </w:r>
            <w:proofErr w:type="gramStart"/>
            <w:r w:rsidRPr="00AD7F58">
              <w:rPr>
                <w:rFonts w:ascii="Arial" w:hAnsi="Arial" w:cs="Arial"/>
                <w:sz w:val="20"/>
                <w:szCs w:val="20"/>
              </w:rPr>
              <w:t>ии ау</w:t>
            </w:r>
            <w:proofErr w:type="gramEnd"/>
            <w:r w:rsidRPr="00AD7F58">
              <w:rPr>
                <w:rFonts w:ascii="Arial" w:hAnsi="Arial" w:cs="Arial"/>
                <w:sz w:val="20"/>
                <w:szCs w:val="20"/>
              </w:rPr>
              <w:t>кциона и аукционной документации, в заявке участника аукциона, по цене, предложенной победителем аукциона, и направляет победителю аукциона проект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21. В случае если победитель аукциона в течение пяти рабочих дней не направит Заказчику подписанный договор, либо не предоставит протокол разногласий, победитель аукциона считается уклонившимся от заключения договора.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22. В случае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ценовое предложение.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23. Сведения об участнике аукциона, уклонившемся от заключения договора, включаются в реестр недобросовестных поставщиков.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 </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2</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ПОРЯДОК</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закупки на конкурсе (открытом и закрытом), в том числе, проводимом в электронной форме</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 В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 Участники размещения заказа могут быть отстранены Организатором закупки от участия в конкурсе на любом этапе его проведения при установлении фактов, препятствующих участию потенциального поставщика в конкурсе.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Конкурс, в том числе проводимый в электронной форме проводится в следующем порядке: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подготовка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объявление конкурса и размещение конкурсной документации;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получение конкурсных заявок;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рассмотрение конкурсных заявок, их оценка и определение победителя;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заключение договора.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Конкурс, проводимый на электронной торговой площадке, проводится в соответствии с регламентом электронной площадки.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Извещение о проведении конкурса и конкурсная документация размещается организатором конкурса на официальном сайте, на сайте Заказчика и на электронной торговой площадке в соответствии с регламентом электронной площадки.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В извещении о проведении конкурса кроме сведений, указанных в пункте 4.5 настоящего положения, должны быть указаны условия конкурса.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В конкурсной документации кроме сведений, указанных в пункте 6.1 настоящего Положения должны быть указаны: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 требования к участникам конкурса;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критерии оценки и сопоставления заявок на участие в конкурсе и их значимость.</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7. Срок подачи заявок на участие в конкурсе составляет не менее двадцати пяти дней </w:t>
            </w:r>
            <w:proofErr w:type="gramStart"/>
            <w:r w:rsidRPr="00AD7F58">
              <w:rPr>
                <w:rFonts w:ascii="Arial" w:hAnsi="Arial" w:cs="Arial"/>
                <w:sz w:val="20"/>
                <w:szCs w:val="20"/>
              </w:rPr>
              <w:t>с даты размещения</w:t>
            </w:r>
            <w:proofErr w:type="gramEnd"/>
            <w:r w:rsidRPr="00AD7F58">
              <w:rPr>
                <w:rFonts w:ascii="Arial" w:hAnsi="Arial" w:cs="Arial"/>
                <w:sz w:val="20"/>
                <w:szCs w:val="20"/>
              </w:rPr>
              <w:t xml:space="preserve"> извещения о проведении конкурса на официальном сайте и на сайте Заказчика.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8. Заказчик, организатор конкурса вправе принять решение о внесении изменений в извещение о проведении конкурса. Решение об изменении условий конкурса размещается на официальном сайте, на сайте Заказчика, на электронной торговой площадке. Срок подачи заявок на участие в конкурсе в таком случае должен быть продлен так, чтобы со дня размещения сведений о внесенных изменениях до даты окончания подачи заявок на участие в конкурсе оставалось не менее пятнадцати дней.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9. Организатор конкурса, вправе отказаться от его проведения не позднее, чем за пятнадцать дней до даты окончания срока подачи заявок на участие в конкурсе. Решение об отказе от проведения конкурса размещается на официальном сайте, на сайте Заказчика, на электронной торговой </w:t>
            </w:r>
            <w:r w:rsidRPr="00AD7F58">
              <w:rPr>
                <w:rFonts w:ascii="Arial" w:hAnsi="Arial" w:cs="Arial"/>
                <w:sz w:val="20"/>
                <w:szCs w:val="20"/>
              </w:rPr>
              <w:lastRenderedPageBreak/>
              <w:t>площадке.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В течение двух рабочих дней со дня принятия указанного решения Заказчиком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10. </w:t>
            </w:r>
            <w:proofErr w:type="gramStart"/>
            <w:r w:rsidRPr="00AD7F58">
              <w:rPr>
                <w:rFonts w:ascii="Arial" w:hAnsi="Arial" w:cs="Arial"/>
                <w:sz w:val="20"/>
                <w:szCs w:val="20"/>
              </w:rPr>
              <w:t>Для участия в конкурсе участник подает заявку на участие в конкурсе в срок и по форме, которые установлены конкурсной документацией.</w:t>
            </w:r>
            <w:proofErr w:type="gramEnd"/>
            <w:r w:rsidRPr="00AD7F58">
              <w:rPr>
                <w:rFonts w:ascii="Arial" w:hAnsi="Arial" w:cs="Arial"/>
                <w:sz w:val="20"/>
                <w:szCs w:val="20"/>
              </w:rPr>
              <w:t xml:space="preserve"> Участник конкурса вправе подать только одну заявку на участие в конкурсе. </w:t>
            </w:r>
            <w:proofErr w:type="gramStart"/>
            <w:r w:rsidRPr="00AD7F58">
              <w:rPr>
                <w:rFonts w:ascii="Arial" w:hAnsi="Arial" w:cs="Arial"/>
                <w:sz w:val="20"/>
                <w:szCs w:val="20"/>
              </w:rPr>
              <w:t>Новая заявка может быть подана только после отзыва ранее поданной.</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AD7F58" w:rsidRPr="00AD7F58" w:rsidRDefault="00AD7F58" w:rsidP="00AD7F58">
            <w:pPr>
              <w:pStyle w:val="a4"/>
              <w:rPr>
                <w:rFonts w:ascii="Arial" w:hAnsi="Arial" w:cs="Arial"/>
                <w:sz w:val="20"/>
                <w:szCs w:val="20"/>
              </w:rPr>
            </w:pPr>
            <w:r w:rsidRPr="00AD7F58">
              <w:rPr>
                <w:rFonts w:ascii="Arial" w:hAnsi="Arial" w:cs="Arial"/>
                <w:sz w:val="20"/>
                <w:szCs w:val="20"/>
              </w:rPr>
              <w:t>Цены, указанные в заявке на участие в конкурсе, должны быть выражены в рублях Российской Федерации.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Представленные в составе заявки на участие в конкурсе документы не возвращаются участнику размещения заказа.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12. Каждая поступившая заявка регистрируется организатором в журнале регистрации заявок на участие в конкурсе (за исключением конкурса в электронной форме). По требованию участника размещения заказа, подавшего конверт с заявкой на участие в конкурсе, организатор выдает расписку в получении конверта с такой заявкой с указанием даты и времени его получения.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13. Участник размещения заказа, подавший заявку, вправе ее изменить в любое время до момента вскрытия организатором конвертов с заявками на участие в конкурсе. Изменения, внесенные в заявку, считаются неотъемлемой частью заявки на участие в конкурсе.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После окончания срока подачи заявок не допускается внесение изменений в заявки. </w:t>
            </w:r>
          </w:p>
          <w:p w:rsidR="00AD7F58" w:rsidRPr="00AD7F58" w:rsidRDefault="00AD7F58" w:rsidP="00AD7F58">
            <w:pPr>
              <w:pStyle w:val="a4"/>
              <w:rPr>
                <w:rFonts w:ascii="Arial" w:hAnsi="Arial" w:cs="Arial"/>
                <w:sz w:val="20"/>
                <w:szCs w:val="20"/>
              </w:rPr>
            </w:pPr>
            <w:r w:rsidRPr="00AD7F58">
              <w:rPr>
                <w:rFonts w:ascii="Arial" w:hAnsi="Arial" w:cs="Arial"/>
                <w:sz w:val="20"/>
                <w:szCs w:val="20"/>
              </w:rPr>
              <w:t>14. Участник размещения заказа, подавший заявку на участие в конкурсе, вправе отозвать заявку в любое время до момента вскрытия организатором конвертов с заявками на участие в конкурсе.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15. Организатор конкурса в день и во время, указанные в извещении о проведении конкурса рассматривает все поступившие заявки на участие в конкурсе.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16.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может заключить договор с единственным участником, заявка которого соответствует требованиям, установленным в конкурсной документации, либо назначить проведение повторных закупочных процедур.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17. Публично в день, во время и в месте, указанные в извещении о проведении конкурса, организатором вскрываются конверты с заявками на участие в конкурсе.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Участники размещения заказа (их уполномоченные представители) вправе присутствовать при вскрытии конвертов с заявками на участие в конкурсе.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18. По итогам оценки и сопоставления заявок на участие в конкурсе составляется протокол. Протокол подписывается организатором. Протокол должен содержать следующие сведения: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а) дата, время и место проведения конкурса,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б) начальная (максимальная) цена договора,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в) участники конкурса,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г) итоги оценки и сопоставления заявок,</w:t>
            </w:r>
          </w:p>
          <w:p w:rsidR="00AD7F58" w:rsidRPr="00AD7F58" w:rsidRDefault="00AD7F58" w:rsidP="00AD7F58">
            <w:pPr>
              <w:pStyle w:val="a4"/>
              <w:rPr>
                <w:rFonts w:ascii="Arial" w:hAnsi="Arial" w:cs="Arial"/>
                <w:sz w:val="20"/>
                <w:szCs w:val="20"/>
              </w:rPr>
            </w:pPr>
            <w:proofErr w:type="spellStart"/>
            <w:r w:rsidRPr="00AD7F58">
              <w:rPr>
                <w:rFonts w:ascii="Arial" w:hAnsi="Arial" w:cs="Arial"/>
                <w:sz w:val="20"/>
                <w:szCs w:val="20"/>
              </w:rPr>
              <w:t>д</w:t>
            </w:r>
            <w:proofErr w:type="spellEnd"/>
            <w:r w:rsidRPr="00AD7F58">
              <w:rPr>
                <w:rFonts w:ascii="Arial" w:hAnsi="Arial" w:cs="Arial"/>
                <w:sz w:val="20"/>
                <w:szCs w:val="20"/>
              </w:rPr>
              <w:t>) наименование и место нахождения (для юридического лица), фамилия, имя, отчество, место жительства (для физического лица) победителя конкурса.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Оценка и сопоставление заявок осуществляется в соответствии с порядком и критериями, определенными в конкурсной документации.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19. </w:t>
            </w:r>
            <w:proofErr w:type="gramStart"/>
            <w:r w:rsidRPr="00AD7F58">
              <w:rPr>
                <w:rFonts w:ascii="Arial" w:hAnsi="Arial" w:cs="Arial"/>
                <w:sz w:val="20"/>
                <w:szCs w:val="20"/>
              </w:rPr>
              <w:t>По результатам рассмотрения организатором каждой заявке на участие в конкурсе по мере уменьшения степени выгодности содержащихся в них условий</w:t>
            </w:r>
            <w:proofErr w:type="gramEnd"/>
            <w:r w:rsidRPr="00AD7F58">
              <w:rPr>
                <w:rFonts w:ascii="Arial" w:hAnsi="Arial" w:cs="Arial"/>
                <w:sz w:val="20"/>
                <w:szCs w:val="20"/>
              </w:rPr>
              <w:t xml:space="preserve"> исполнения договора присуждается порядковый номер. Заявке на участие в конкурсе, в которой содержатся лучшие условия исполнения договора, присваивается первый номер.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Определение победителя осуществляется в результате отбора поданных на конкурс заявок согласно объявленной Заказчиком системе критериев, установленных в конкурсной документации.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AD7F58">
              <w:rPr>
                <w:rFonts w:ascii="Arial" w:hAnsi="Arial" w:cs="Arial"/>
                <w:sz w:val="20"/>
                <w:szCs w:val="20"/>
              </w:rPr>
              <w:t>участие</w:t>
            </w:r>
            <w:proofErr w:type="gramEnd"/>
            <w:r w:rsidRPr="00AD7F58">
              <w:rPr>
                <w:rFonts w:ascii="Arial" w:hAnsi="Arial" w:cs="Arial"/>
                <w:sz w:val="20"/>
                <w:szCs w:val="20"/>
              </w:rPr>
              <w:t xml:space="preserve"> в конкурсе которого присвоен первый номер.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20. Протокол вскрытия конвертов, оценки и сопоставления заявок на участие в конкурсе, </w:t>
            </w:r>
            <w:r w:rsidRPr="00AD7F58">
              <w:rPr>
                <w:rFonts w:ascii="Arial" w:hAnsi="Arial" w:cs="Arial"/>
                <w:sz w:val="20"/>
                <w:szCs w:val="20"/>
              </w:rPr>
              <w:lastRenderedPageBreak/>
              <w:t xml:space="preserve">размещается на официальном сайте, на сайте Заказчика.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21. Заказчик предлагает победителю конкурса заключить договор на условиях,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 для подписания.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22. </w:t>
            </w:r>
            <w:proofErr w:type="gramStart"/>
            <w:r w:rsidRPr="00AD7F58">
              <w:rPr>
                <w:rFonts w:ascii="Arial" w:hAnsi="Arial" w:cs="Arial"/>
                <w:sz w:val="20"/>
                <w:szCs w:val="20"/>
              </w:rPr>
              <w:t>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w:t>
            </w:r>
            <w:proofErr w:type="gramEnd"/>
            <w:r w:rsidRPr="00AD7F58">
              <w:rPr>
                <w:rFonts w:ascii="Arial" w:hAnsi="Arial" w:cs="Arial"/>
                <w:sz w:val="20"/>
                <w:szCs w:val="20"/>
              </w:rPr>
              <w:t xml:space="preserve">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открытого конкурса. Такой участник не вправе отказаться от заключения договора. В таком случае договор должен быть заключен не позднее 20 (двадцати) дней с момента публикации протокола.</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3</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 </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ПОРЯДОК</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закупки способом запроса ценовых котировок в электронной форме</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 Организатор торгов при проведении закупки способом запроса ценовых котировок в электронной форме размещает на официальном сайте, на сайте Заказчика извещение, в котором кроме сведений, указанных в пункте 4.5 настоящего Положения, должно быть указано следующее: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требования к форме и составу котировочной заявки;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сроки подачи котировочных заявок, порядок оформления котировочных заявок, дату их рассмотрения;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сроки и порядок оплаты товаров, выполнения работ, оказания услуг.</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 Организатор запроса ценовых котировок вправе в любое время отказаться от проведения запроса ценовых котировок, </w:t>
            </w:r>
            <w:proofErr w:type="gramStart"/>
            <w:r w:rsidRPr="00AD7F58">
              <w:rPr>
                <w:rFonts w:ascii="Arial" w:hAnsi="Arial" w:cs="Arial"/>
                <w:sz w:val="20"/>
                <w:szCs w:val="20"/>
              </w:rPr>
              <w:t>разместив извещение</w:t>
            </w:r>
            <w:proofErr w:type="gramEnd"/>
            <w:r w:rsidRPr="00AD7F58">
              <w:rPr>
                <w:rFonts w:ascii="Arial" w:hAnsi="Arial" w:cs="Arial"/>
                <w:sz w:val="20"/>
                <w:szCs w:val="20"/>
              </w:rPr>
              <w:t xml:space="preserve"> об этом на официальном сайте, на сайте Заказчика.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Котировочная заявка должна соответствовать требованиям, указанным в извещении о запросе котировок.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Участник запроса ценовых котировок вправе подать только одну котировочную заявку.</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Срок для размещения на официальном сайте извещения о проведении запроса котировок должен составлять не менее чем два рабочих дня до дня истечения срока представления котировочных заявок.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t>7. В случае</w:t>
            </w:r>
            <w:proofErr w:type="gramStart"/>
            <w:r w:rsidRPr="00AD7F58">
              <w:rPr>
                <w:rFonts w:ascii="Arial" w:hAnsi="Arial" w:cs="Arial"/>
                <w:sz w:val="20"/>
                <w:szCs w:val="20"/>
              </w:rPr>
              <w:t>,</w:t>
            </w:r>
            <w:proofErr w:type="gramEnd"/>
            <w:r w:rsidRPr="00AD7F58">
              <w:rPr>
                <w:rFonts w:ascii="Arial" w:hAnsi="Arial" w:cs="Arial"/>
                <w:sz w:val="20"/>
                <w:szCs w:val="20"/>
              </w:rPr>
              <w:t xml:space="preserve">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на два рабочих дня и в течение одного рабочего дня после дня окончания срока подачи котировочных заявок размещает на официальном сайте извещение о продлении срока подачи таких заявок. При этом заказчик направляет запрос котировок не менее чем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В случае</w:t>
            </w:r>
            <w:proofErr w:type="gramStart"/>
            <w:r w:rsidRPr="00AD7F58">
              <w:rPr>
                <w:rFonts w:ascii="Arial" w:hAnsi="Arial" w:cs="Arial"/>
                <w:sz w:val="20"/>
                <w:szCs w:val="20"/>
              </w:rPr>
              <w:t>,</w:t>
            </w:r>
            <w:proofErr w:type="gramEnd"/>
            <w:r w:rsidRPr="00AD7F58">
              <w:rPr>
                <w:rFonts w:ascii="Arial" w:hAnsi="Arial" w:cs="Arial"/>
                <w:sz w:val="20"/>
                <w:szCs w:val="2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заключить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w:t>
            </w:r>
            <w:r w:rsidRPr="00AD7F58">
              <w:rPr>
                <w:rFonts w:ascii="Arial" w:hAnsi="Arial" w:cs="Arial"/>
                <w:sz w:val="20"/>
                <w:szCs w:val="20"/>
              </w:rPr>
              <w:lastRenderedPageBreak/>
              <w:t>от заключения контракта.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9. Победитель процедуры запроса ценовых котировок определяется организатором процедуры закупки. Протокол по итогам рассмотрения котировочных заявок подписывается организатором закупки.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10. Протокол рассмотрения котировочных заявок размещается на официальном сайте.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11. Заказчик предлагает победителю запроса ценовых котировок заключить договор и направляет победителю проект договора.</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4</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ПОРЯДОК</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закупки у единственного поставщика</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 При осуществлении закупки у единственного поставщика цена договора устанавливается по решению Заказчика, принятого на основании соответствующего экономического обоснования комиссии.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Заказчик размещает на официальном сайте, на сайте Заказчика и (или) на электронной площадке, извещение о проведении закупки у конкретного поставщика, которое должно содержать сведения, указанные в пункте 4.5 настоящего Положения.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В случае размещения заказа на закупку у единственного поставщика в электронной форме, оператор электронной торговой площадки извещает выбранного Заказчиком поставщика и запрашивает у него согласие на заключение договора на указанных Заказчиком условиях. Поставщик оформляет согласие с условиями договора либо протокол разногласий и размещает их на электронной площадке.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В случае размещения заказа на закупку у единственного поставщика в электронной форме, оператор электронной торговой площадки обеспечивает поступление соответствующих сообщений (электронные переговоры) Заказчику и поставщику. В иных случаях Заказчик обеспечивает поступление соответствующих сообщений единственному поставщику.</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В случае согласия единственного поставщика Заказчик в течение двух рабочих дней предлагает ему заключить договор и направляет соответствующий проект договора для подписания.</w:t>
            </w:r>
          </w:p>
          <w:p w:rsidR="00AD7F58" w:rsidRPr="00AD7F58" w:rsidRDefault="00AD7F58" w:rsidP="00AD7F58">
            <w:pPr>
              <w:pStyle w:val="a4"/>
              <w:jc w:val="right"/>
              <w:rPr>
                <w:rFonts w:ascii="Arial" w:hAnsi="Arial" w:cs="Arial"/>
                <w:sz w:val="20"/>
                <w:szCs w:val="20"/>
              </w:rPr>
            </w:pP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5</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ПОРЯДОК</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проведения сбора коммерческих предложений в электронной форме</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 Организатор при проведении предварительной процедуры сбора коммерческих предложений размещает на официальном сайте, на сайте Заказчика и на электронной площадке, помимо информации, обязательной к размещению при проведении процедур закупок на аукционе (открытом, закрытом), способом запроса ценовых котировок, информацию с указанием: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предмета закупки (товаров, работ, услуг);</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даты и времени начала и окончания срока подачи коммерческих предложений;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условий поставки/доставки;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иные, необходимые для корректного определения цены, документы;</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требования к поставщикам;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требования к оформлению коммерческого предложения.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Подача коммерческих предложений поставщиками возможна в сроки, указанные Организатором торгов. Участник сбора коммерческих предложений может подать только одно предложение.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По итогам сбора коммерческих предложений организатор формирует протокол поступивших предложений для проведения закупки на аукционе (открытом, закрытом) или проведения запроса ценовых котировок.</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6</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ПОРЯДОК</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проведения квалификационного отбора</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 Критерии квалификационного отбора поставщиков определяются Заказчиком.</w:t>
            </w:r>
          </w:p>
          <w:p w:rsidR="00AD7F58" w:rsidRPr="00AD7F58" w:rsidRDefault="00AD7F58" w:rsidP="00AD7F58">
            <w:pPr>
              <w:pStyle w:val="a4"/>
              <w:rPr>
                <w:rFonts w:ascii="Arial" w:hAnsi="Arial" w:cs="Arial"/>
                <w:sz w:val="20"/>
                <w:szCs w:val="20"/>
              </w:rPr>
            </w:pPr>
            <w:r w:rsidRPr="00AD7F58">
              <w:rPr>
                <w:rFonts w:ascii="Arial" w:hAnsi="Arial" w:cs="Arial"/>
                <w:sz w:val="20"/>
                <w:szCs w:val="20"/>
              </w:rPr>
              <w:lastRenderedPageBreak/>
              <w:t>2. Организатор при проведении предварительной процедуры квалификационного отбора размещает на официальном сайте, на сайте Заказчика, на электронной торговой площадке, помимо информации, обязательной к размещению при проведении процедур закупок на конкурсе (открытом, закрытом), информацию с указанием: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требования к квалификации поставщика;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критерии отбора;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требования к форме и составу заявки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сроки подачи заявок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дата рассмотрения заявок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Заявка на участие в отборе должна соответствовать требованиям, указанным в сообщении о проведении квалификационного отбора.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Участник квалификационного отбора вправе подать только одну заявку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Организатор отбора определяет участников квалификационного отбора, соответствующих установленным требованиям, составляет протокол для проведения закупки на конкурсе (открытом, закрытом).</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7</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ПОРЯДОК</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проведения конкурентного отбора</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 К критериям конкурентного отбора поставщиков, определяемых Заказчиком, можно отнести следующее: </w:t>
            </w:r>
          </w:p>
          <w:p w:rsidR="00AD7F58" w:rsidRPr="00AD7F58" w:rsidRDefault="00AD7F58" w:rsidP="00AD7F58">
            <w:pPr>
              <w:pStyle w:val="a4"/>
              <w:rPr>
                <w:rFonts w:ascii="Arial" w:hAnsi="Arial" w:cs="Arial"/>
                <w:sz w:val="20"/>
                <w:szCs w:val="20"/>
              </w:rPr>
            </w:pPr>
            <w:proofErr w:type="gramStart"/>
            <w:r w:rsidRPr="00AD7F58">
              <w:rPr>
                <w:rFonts w:ascii="Arial" w:hAnsi="Arial" w:cs="Arial"/>
                <w:sz w:val="20"/>
                <w:szCs w:val="20"/>
              </w:rPr>
              <w:t>требования к товарам, работам, услугам (вид закупаемой продукции, объем поставки, гарантия качества и др.);</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требования к поставке товаров, работ, услуг (место и срок поставки, упаковка и др.);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требования к поставщикам (наличие специальных разрешений, лицензий, опыту аналогичных работ, квалификации сотрудников и др.);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предложения по цене товаров, работ, услуг;</w:t>
            </w:r>
          </w:p>
          <w:p w:rsidR="00AD7F58" w:rsidRPr="00AD7F58" w:rsidRDefault="00AD7F58" w:rsidP="00AD7F58">
            <w:pPr>
              <w:pStyle w:val="a4"/>
              <w:rPr>
                <w:rFonts w:ascii="Arial" w:hAnsi="Arial" w:cs="Arial"/>
                <w:sz w:val="20"/>
                <w:szCs w:val="20"/>
              </w:rPr>
            </w:pPr>
            <w:r w:rsidRPr="00AD7F58">
              <w:rPr>
                <w:rFonts w:ascii="Arial" w:hAnsi="Arial" w:cs="Arial"/>
                <w:sz w:val="20"/>
                <w:szCs w:val="20"/>
              </w:rPr>
              <w:t>иные критерии.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Организатор при проведении предварительной процедуры конкурентного отбора размещает на официальном сайте, на сайте Заказчика, на электронной торговой площадке, помимо информации, обязательной к размещению при проведении процедур закупок на конкурсе (открытом, закрытом), информацию с указанием: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1) требования к поставщику;</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критерии отбора;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требования к форме и составу заявки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сроки подачи заявок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дата рассмотрения заявок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Заявка на участие в отборе должна соответствовать требованиям, указанным в сообщении о проведении конкурентного отбора.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Участник конкурентного отбора вправе подать только одну заявку на участие в отборе.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Организатор отбора определяет участников конкурентного отбора, соответствующих установленным требованиям, составляет протокол для проведения закупки на конкурсе (открытом, закрытом).</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ПРИЛОЖЕНИЕ № 8</w:t>
            </w:r>
          </w:p>
          <w:p w:rsidR="00AD7F58" w:rsidRPr="00AD7F58" w:rsidRDefault="00AD7F58" w:rsidP="00AD7F58">
            <w:pPr>
              <w:pStyle w:val="a4"/>
              <w:jc w:val="right"/>
              <w:rPr>
                <w:rFonts w:ascii="Arial" w:hAnsi="Arial" w:cs="Arial"/>
                <w:sz w:val="20"/>
                <w:szCs w:val="20"/>
              </w:rPr>
            </w:pPr>
            <w:r w:rsidRPr="00AD7F58">
              <w:rPr>
                <w:rFonts w:ascii="Arial" w:hAnsi="Arial" w:cs="Arial"/>
                <w:sz w:val="20"/>
                <w:szCs w:val="20"/>
              </w:rPr>
              <w:t>к Положению о закупках товаров, работ, услуг для нужд ОАО «БЗРТО»</w:t>
            </w:r>
          </w:p>
          <w:p w:rsidR="00AD7F58" w:rsidRPr="00AD7F58" w:rsidRDefault="00AD7F58" w:rsidP="00AD7F58">
            <w:pPr>
              <w:pStyle w:val="a4"/>
              <w:rPr>
                <w:rFonts w:ascii="Arial" w:hAnsi="Arial" w:cs="Arial"/>
                <w:sz w:val="20"/>
                <w:szCs w:val="20"/>
              </w:rPr>
            </w:pP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МЕТОДИЧЕСКИЕ РЕКОМЕНДАЦИИ</w:t>
            </w:r>
          </w:p>
          <w:p w:rsidR="00AD7F58" w:rsidRPr="00AD7F58" w:rsidRDefault="00AD7F58" w:rsidP="00AD7F58">
            <w:pPr>
              <w:pStyle w:val="a4"/>
              <w:jc w:val="center"/>
              <w:rPr>
                <w:rFonts w:ascii="Arial" w:hAnsi="Arial" w:cs="Arial"/>
                <w:sz w:val="20"/>
                <w:szCs w:val="20"/>
              </w:rPr>
            </w:pPr>
            <w:r w:rsidRPr="00AD7F58">
              <w:rPr>
                <w:rFonts w:ascii="Arial" w:hAnsi="Arial" w:cs="Arial"/>
                <w:sz w:val="20"/>
                <w:szCs w:val="20"/>
              </w:rPr>
              <w:t>по выбору способа (процедуры) закупки</w:t>
            </w:r>
          </w:p>
          <w:p w:rsidR="00AD7F58" w:rsidRPr="00AD7F58" w:rsidRDefault="00AD7F58" w:rsidP="00AD7F58">
            <w:pPr>
              <w:pStyle w:val="a4"/>
              <w:rPr>
                <w:rFonts w:ascii="Arial" w:hAnsi="Arial" w:cs="Arial"/>
                <w:sz w:val="20"/>
                <w:szCs w:val="20"/>
              </w:rPr>
            </w:pPr>
          </w:p>
          <w:p w:rsidR="00AD7F58" w:rsidRPr="00AD7F58" w:rsidRDefault="00AD7F58" w:rsidP="00AD7F58">
            <w:pPr>
              <w:pStyle w:val="a4"/>
              <w:rPr>
                <w:rFonts w:ascii="Arial" w:hAnsi="Arial" w:cs="Arial"/>
                <w:sz w:val="20"/>
                <w:szCs w:val="20"/>
              </w:rPr>
            </w:pPr>
            <w:r w:rsidRPr="00AD7F58">
              <w:rPr>
                <w:rFonts w:ascii="Arial" w:hAnsi="Arial" w:cs="Arial"/>
                <w:sz w:val="20"/>
                <w:szCs w:val="20"/>
              </w:rPr>
              <w:t>1. Способы закупок предусмотрены разделом 7 настоящего Положения: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 аукцион (открытый, закрытый) в электронной форме;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 конкурс (открытый, закрытый), в том числе в электронной форме;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запрос ценовых котировок в электронной форме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4) закупка у единственного поставщика;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5) квалификационный отбор поставщика;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6) сбор коммерческих предложений в электронной форме;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7) конкурентный отбор.</w:t>
            </w:r>
          </w:p>
          <w:p w:rsidR="00AD7F58" w:rsidRPr="00AD7F58" w:rsidRDefault="00AD7F58" w:rsidP="00AD7F58">
            <w:pPr>
              <w:pStyle w:val="a4"/>
              <w:rPr>
                <w:rFonts w:ascii="Arial" w:hAnsi="Arial" w:cs="Arial"/>
                <w:sz w:val="20"/>
                <w:szCs w:val="20"/>
              </w:rPr>
            </w:pPr>
            <w:r w:rsidRPr="00AD7F58">
              <w:rPr>
                <w:rFonts w:ascii="Arial" w:hAnsi="Arial" w:cs="Arial"/>
                <w:sz w:val="20"/>
                <w:szCs w:val="20"/>
              </w:rPr>
              <w:lastRenderedPageBreak/>
              <w:t xml:space="preserve">2. Предпочтительный способ закупки определяется с учетом настоящих Методических рекомендаций по выбору способа закупки, в т.ч. исходя из следующих факторов: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 конкурентная среда на рынке;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 определенная (уточненная) начальная цена;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 требования по срокам проведения закупочных процедур и заключению договора по ее результатам. </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Закупки могут проводиться в форме открытых и закрытых процедур. Основной формой закупок при этом является открытая процедура.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Любые закрытые процедуры могут осуществляться в связи с наличием хотя бы одного из следующих обстоятельств: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продукция в силу уровня сложности, специального характера, иных особенностей ее рынка может быть закуплена только у ограниченного круга поставщиков (число которых известно), при условии приглашения их всех к участию в конкурентной закупке;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прямое адресное привлечение участников является средством обеспечения конфиденциальности, необходимой в интересах заказчика.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По количеству этапов закупки могут быть:</w:t>
            </w:r>
          </w:p>
          <w:p w:rsidR="00AD7F58" w:rsidRPr="00AD7F58" w:rsidRDefault="00AD7F58" w:rsidP="00AD7F58">
            <w:pPr>
              <w:pStyle w:val="a4"/>
              <w:rPr>
                <w:rFonts w:ascii="Arial" w:hAnsi="Arial" w:cs="Arial"/>
                <w:sz w:val="20"/>
                <w:szCs w:val="20"/>
              </w:rPr>
            </w:pPr>
            <w:r w:rsidRPr="00AD7F58">
              <w:rPr>
                <w:rFonts w:ascii="Arial" w:hAnsi="Arial" w:cs="Arial"/>
                <w:sz w:val="20"/>
                <w:szCs w:val="20"/>
              </w:rPr>
              <w:t>Одноэтапные – способ закупки, используемый при возможности однозначного и точного формулирования всех требований к объекту закупки и поставщикам, без проведения дополнительных отборочных этапов, таких как квалификационный отбор, сбор коммерческих предложений, конкурентный отбор.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Двухэтапные (многоэтапные) – способ закупки, при котором Заказчик проводит дополнительные отборочные этапы, такие как квалификационный отбор, сбор коммерческих предложений, конкурентный отбор.</w:t>
            </w:r>
          </w:p>
          <w:p w:rsidR="00AD7F58" w:rsidRPr="00AD7F58" w:rsidRDefault="00AD7F58" w:rsidP="00AD7F58">
            <w:pPr>
              <w:pStyle w:val="a4"/>
              <w:rPr>
                <w:rFonts w:ascii="Arial" w:hAnsi="Arial" w:cs="Arial"/>
                <w:sz w:val="20"/>
                <w:szCs w:val="20"/>
              </w:rPr>
            </w:pPr>
            <w:r w:rsidRPr="00AD7F58">
              <w:rPr>
                <w:rFonts w:ascii="Arial" w:hAnsi="Arial" w:cs="Arial"/>
                <w:sz w:val="20"/>
                <w:szCs w:val="20"/>
              </w:rPr>
              <w:t>Двухэтапные (многоэтапные) закупки проводятся, если заказчику (организатору закупки) необходимо провести переговоры с участниками, чтобы определить наиболее эффективный вариант удовлетворения потребностей заказчика, а именно при выполнении хотя бы одного из условий: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5. Предметом закупки может быть как весь объем продукции в целом, указываемый в документации и предполагаемый к закупке, так и отдельные его лоты (партии), состоящие из одного предмета поставки либо нескольких однородных (по одному из нижеуказанных критериев). В случае если объем предполагаемой закупки состоит из отдельных лотов, информация об этом должна </w:t>
            </w:r>
            <w:proofErr w:type="gramStart"/>
            <w:r w:rsidRPr="00AD7F58">
              <w:rPr>
                <w:rFonts w:ascii="Arial" w:hAnsi="Arial" w:cs="Arial"/>
                <w:sz w:val="20"/>
                <w:szCs w:val="20"/>
              </w:rPr>
              <w:t>содержаться в приглашении делать</w:t>
            </w:r>
            <w:proofErr w:type="gramEnd"/>
            <w:r w:rsidRPr="00AD7F58">
              <w:rPr>
                <w:rFonts w:ascii="Arial" w:hAnsi="Arial" w:cs="Arial"/>
                <w:sz w:val="20"/>
                <w:szCs w:val="20"/>
              </w:rPr>
              <w:t xml:space="preserve"> оферты, и поставщик должен оформлять оферту, исходя из данного условия. Деление поставок на лоты производится при необходимости сохранения и развития конкурентной среды, создания дополнительных гарантий поставки путем исключения рисков </w:t>
            </w:r>
            <w:proofErr w:type="spellStart"/>
            <w:r w:rsidRPr="00AD7F58">
              <w:rPr>
                <w:rFonts w:ascii="Arial" w:hAnsi="Arial" w:cs="Arial"/>
                <w:sz w:val="20"/>
                <w:szCs w:val="20"/>
              </w:rPr>
              <w:t>непоставки</w:t>
            </w:r>
            <w:proofErr w:type="spellEnd"/>
            <w:r w:rsidRPr="00AD7F58">
              <w:rPr>
                <w:rFonts w:ascii="Arial" w:hAnsi="Arial" w:cs="Arial"/>
                <w:sz w:val="20"/>
                <w:szCs w:val="20"/>
              </w:rPr>
              <w:t xml:space="preserve">, а также с целью обеспечения возможности участия в закупках узкоспециализированных поставщиков.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Разделение объема на лоты проводится </w:t>
            </w:r>
            <w:proofErr w:type="gramStart"/>
            <w:r w:rsidRPr="00AD7F58">
              <w:rPr>
                <w:rFonts w:ascii="Arial" w:hAnsi="Arial" w:cs="Arial"/>
                <w:sz w:val="20"/>
                <w:szCs w:val="20"/>
              </w:rPr>
              <w:t>по</w:t>
            </w:r>
            <w:proofErr w:type="gramEnd"/>
            <w:r w:rsidRPr="00AD7F58">
              <w:rPr>
                <w:rFonts w:ascii="Arial" w:hAnsi="Arial" w:cs="Arial"/>
                <w:sz w:val="20"/>
                <w:szCs w:val="20"/>
              </w:rPr>
              <w:t>:</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видам закупаемой продукции,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объему поставки,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месту поставки,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срокам поставки,</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комбинации из перечисленных выше принципов.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При выборе способа закупки в зависимости от суммы и предмета закупки комиссия пользуется следующим алгоритмом.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6.1. В случае выполнения одного из перечисленных ниже условий, Заказчик принимает решение о размещении заказа у единственного источника:</w:t>
            </w:r>
          </w:p>
          <w:p w:rsidR="00AD7F58" w:rsidRPr="00AD7F58" w:rsidRDefault="00AD7F58" w:rsidP="00AD7F58">
            <w:pPr>
              <w:pStyle w:val="a4"/>
              <w:rPr>
                <w:rFonts w:ascii="Arial" w:hAnsi="Arial" w:cs="Arial"/>
                <w:sz w:val="20"/>
                <w:szCs w:val="20"/>
              </w:rPr>
            </w:pPr>
            <w:proofErr w:type="gramStart"/>
            <w:r w:rsidRPr="00AD7F58">
              <w:rPr>
                <w:rFonts w:ascii="Arial" w:hAnsi="Arial" w:cs="Arial"/>
                <w:sz w:val="20"/>
                <w:szCs w:val="20"/>
              </w:rPr>
              <w:t>1. закупаемые товары (работы, услуги) могут быть поставлены (выполнены, оказаны) только конкретным (единственным) поставщиком (исполнителем, подрядчиком);</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2.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3. необходимо обеспечить совместимость закупаемых товаров с ранее закупленными товарами; </w:t>
            </w:r>
          </w:p>
          <w:p w:rsidR="00AD7F58" w:rsidRPr="00AD7F58" w:rsidRDefault="00AD7F58" w:rsidP="00AD7F58">
            <w:pPr>
              <w:pStyle w:val="a4"/>
              <w:rPr>
                <w:rFonts w:ascii="Arial" w:hAnsi="Arial" w:cs="Arial"/>
                <w:sz w:val="20"/>
                <w:szCs w:val="20"/>
              </w:rPr>
            </w:pPr>
            <w:r w:rsidRPr="00AD7F58">
              <w:rPr>
                <w:rFonts w:ascii="Arial" w:hAnsi="Arial" w:cs="Arial"/>
                <w:sz w:val="20"/>
                <w:szCs w:val="20"/>
              </w:rPr>
              <w:t>4. закупки, связанные с национальной безопасностью, когда заказчик определяет, что закупки из одного источника являются наиболее приемлемым методом закупок;</w:t>
            </w:r>
          </w:p>
          <w:p w:rsidR="00AD7F58" w:rsidRPr="00AD7F58" w:rsidRDefault="00AD7F58" w:rsidP="00AD7F58">
            <w:pPr>
              <w:pStyle w:val="a4"/>
              <w:rPr>
                <w:rFonts w:ascii="Arial" w:hAnsi="Arial" w:cs="Arial"/>
                <w:sz w:val="20"/>
                <w:szCs w:val="20"/>
              </w:rPr>
            </w:pPr>
            <w:r w:rsidRPr="00AD7F58">
              <w:rPr>
                <w:rFonts w:ascii="Arial" w:hAnsi="Arial" w:cs="Arial"/>
                <w:sz w:val="20"/>
                <w:szCs w:val="20"/>
              </w:rPr>
              <w:lastRenderedPageBreak/>
              <w:t>5.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AD7F58" w:rsidRPr="00AD7F58" w:rsidRDefault="00AD7F58" w:rsidP="00AD7F58">
            <w:pPr>
              <w:pStyle w:val="a4"/>
              <w:rPr>
                <w:rFonts w:ascii="Arial" w:hAnsi="Arial" w:cs="Arial"/>
                <w:sz w:val="20"/>
                <w:szCs w:val="20"/>
              </w:rPr>
            </w:pPr>
            <w:r w:rsidRPr="00AD7F58">
              <w:rPr>
                <w:rFonts w:ascii="Arial" w:hAnsi="Arial" w:cs="Arial"/>
                <w:sz w:val="20"/>
                <w:szCs w:val="20"/>
              </w:rPr>
              <w:t>6. осуществляется оказание услуг энергоснабжения, водоснабжения, водоотведения, канализации, теплоснабжения, газоснабжения (за исключением услуг по реализации сжиженного газа) по регулируемым в соответствии с законодательством Российской Федерации ценам (тарифам);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7. вследствие чрезвычайного события возникает срочная потребность в закупаемых товарах (работах, услугах), в связи с чем, применение других методов закупок невозможно по причине отсутствия времени, необходимого для реализации таких методов;</w:t>
            </w:r>
          </w:p>
          <w:p w:rsidR="00AD7F58" w:rsidRPr="00AD7F58" w:rsidRDefault="00AD7F58" w:rsidP="00AD7F58">
            <w:pPr>
              <w:pStyle w:val="a4"/>
              <w:rPr>
                <w:rFonts w:ascii="Arial" w:hAnsi="Arial" w:cs="Arial"/>
                <w:sz w:val="20"/>
                <w:szCs w:val="20"/>
              </w:rPr>
            </w:pPr>
            <w:r w:rsidRPr="00AD7F58">
              <w:rPr>
                <w:rFonts w:ascii="Arial" w:hAnsi="Arial" w:cs="Arial"/>
                <w:sz w:val="20"/>
                <w:szCs w:val="20"/>
              </w:rPr>
              <w:t>8. размещение заказа в случаях, когда торги или проведение запроса котировок признаны несостоявшимися;</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9. осуществляются поставки товаров, выполнение работ, оказание услуг на сумму, не превышающую установленного ЦБ РФ предельного размера расчетов наличными деньгами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предельного размера расчетов наличными деньгами.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6.2. </w:t>
            </w:r>
            <w:proofErr w:type="gramStart"/>
            <w:r w:rsidRPr="00AD7F58">
              <w:rPr>
                <w:rFonts w:ascii="Arial" w:hAnsi="Arial" w:cs="Arial"/>
                <w:sz w:val="20"/>
                <w:szCs w:val="20"/>
              </w:rPr>
              <w:t xml:space="preserve">Если ни одно из условий, позволяющих размещать заказ на поставку товаров, выполнение работ, оказание услуг у единственного источника, не выполняется, Заказчик определяет, относятся ли закупаемые товары, работы, услуги к простым, стандартно сопоставимым и (или) однородным товарам, работам, услугам. </w:t>
            </w:r>
            <w:proofErr w:type="gramEnd"/>
          </w:p>
          <w:p w:rsidR="00AD7F58" w:rsidRPr="00AD7F58" w:rsidRDefault="00AD7F58" w:rsidP="00AD7F58">
            <w:pPr>
              <w:pStyle w:val="a4"/>
              <w:rPr>
                <w:rFonts w:ascii="Arial" w:hAnsi="Arial" w:cs="Arial"/>
                <w:sz w:val="20"/>
                <w:szCs w:val="20"/>
              </w:rPr>
            </w:pPr>
            <w:r w:rsidRPr="00AD7F58">
              <w:rPr>
                <w:rFonts w:ascii="Arial" w:hAnsi="Arial" w:cs="Arial"/>
                <w:sz w:val="20"/>
                <w:szCs w:val="20"/>
              </w:rPr>
              <w:t>6.3. В случае если предмет заказа относится к простым, стандартно сопоставимым и (или) однородным товарам, работам, услугам, и единственным критерием оценки предложений участников является цена договора, предлагаемая таким участником, Заказчик принимает решение о размещении заказа путем:</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1) проведения открытого аукциона в электронной форме; </w:t>
            </w:r>
          </w:p>
          <w:p w:rsidR="00AD7F58" w:rsidRPr="00AD7F58" w:rsidRDefault="00AD7F58" w:rsidP="00AD7F58">
            <w:pPr>
              <w:pStyle w:val="a4"/>
              <w:rPr>
                <w:rFonts w:ascii="Arial" w:hAnsi="Arial" w:cs="Arial"/>
                <w:sz w:val="20"/>
                <w:szCs w:val="20"/>
              </w:rPr>
            </w:pPr>
            <w:r w:rsidRPr="00AD7F58">
              <w:rPr>
                <w:rFonts w:ascii="Arial" w:hAnsi="Arial" w:cs="Arial"/>
                <w:sz w:val="20"/>
                <w:szCs w:val="20"/>
              </w:rPr>
              <w:t>2) в случае, если по имеющейся у Заказчика подтвержденной информации, закупаемый объект может быть поставлен ограниченным кругом лиц и (или) необходимо обеспечить государственную тайну и конфиденциальность – закрытого аукциона в электронной форме;</w:t>
            </w:r>
          </w:p>
          <w:p w:rsidR="00AD7F58" w:rsidRPr="00AD7F58" w:rsidRDefault="00AD7F58" w:rsidP="00AD7F58">
            <w:pPr>
              <w:pStyle w:val="a4"/>
              <w:rPr>
                <w:rFonts w:ascii="Arial" w:hAnsi="Arial" w:cs="Arial"/>
                <w:sz w:val="20"/>
                <w:szCs w:val="20"/>
              </w:rPr>
            </w:pPr>
            <w:r w:rsidRPr="00AD7F58">
              <w:rPr>
                <w:rFonts w:ascii="Arial" w:hAnsi="Arial" w:cs="Arial"/>
                <w:sz w:val="20"/>
                <w:szCs w:val="20"/>
              </w:rPr>
              <w:t>3) запроса ценовых котировок в следующих случаях:</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 если стоимость закупаемой продукции, необходимой для исполнения Заказчиком своих обязательств по государственным или муниципальным контрактам на выполнение подрядных работ, согласно результатам маркетинговых исследований не превышает 5 000 </w:t>
            </w:r>
            <w:proofErr w:type="spellStart"/>
            <w:r w:rsidRPr="00AD7F58">
              <w:rPr>
                <w:rFonts w:ascii="Arial" w:hAnsi="Arial" w:cs="Arial"/>
                <w:sz w:val="20"/>
                <w:szCs w:val="20"/>
              </w:rPr>
              <w:t>000</w:t>
            </w:r>
            <w:proofErr w:type="spellEnd"/>
            <w:r w:rsidRPr="00AD7F58">
              <w:rPr>
                <w:rFonts w:ascii="Arial" w:hAnsi="Arial" w:cs="Arial"/>
                <w:sz w:val="20"/>
                <w:szCs w:val="20"/>
              </w:rPr>
              <w:t xml:space="preserve"> (пять миллионов) рублей;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 если стоимость иной закупаемой продукции согласно результатам маркетинговых исследований не превышает 500 000 (пятьсот тысяч) рублей.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6.4. В целях определения начальной максимальной цены и (или) минимальной цены для проведения процедур закупок, указанных в пункте 6.3 настоящих Методических рекомендаций, Заказчик вправе принимать решение о проведении предварительной процедуры – сбор коммерческих предложений.</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6.5. В случае если предмет заказа не относится к простым, стандартно сопоставимым и (или) однородным товарам, работам, услугам и оценка предложений участников должна осуществляться на основании более чем одного критерия, Заказчик принимает решение о размещении заказа путем проведения открытого конкурса.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В случае если по имеющейся у Заказчика подтвержденной информации, закупаемая продукция может быть поставлена ограниченным кругом лиц и (или) необходимо обеспечить государственную тайну и конфиденциальность, Заказчик принимает решение о размещении заказа путем проведения – закрытого конкурса.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6.6. Если Заказчик не может сформулировать подробные спецификации товаров, определить точные характеристики закупаемых работ, услуг, необходимый уровень квалификации исполнителей договора, а также в связи с наличием различных вариантов удовлетворения нужд Заказчика, невозможно сформулировать условия договора, Заказчик принимает решение о необходимости проведения двухэтапного (многоэтапного) открытого конкурса.</w:t>
            </w:r>
          </w:p>
          <w:p w:rsidR="00AD7F58" w:rsidRPr="00AD7F58" w:rsidRDefault="00AD7F58" w:rsidP="00AD7F58">
            <w:pPr>
              <w:pStyle w:val="a4"/>
              <w:rPr>
                <w:rFonts w:ascii="Arial" w:hAnsi="Arial" w:cs="Arial"/>
                <w:sz w:val="20"/>
                <w:szCs w:val="20"/>
              </w:rPr>
            </w:pPr>
            <w:r w:rsidRPr="00AD7F58">
              <w:rPr>
                <w:rFonts w:ascii="Arial" w:hAnsi="Arial" w:cs="Arial"/>
                <w:sz w:val="20"/>
                <w:szCs w:val="20"/>
              </w:rPr>
              <w:t xml:space="preserve">В случае если по имеющейся у Заказчика подтвержденной информации, закупаемый объект может быть поставлен ограниченным кругом лиц и (или) необходимо обеспечить государственную тайну и конфиденциальность – закрытого двухэтапного (многоэтапного) конкурса. </w:t>
            </w:r>
          </w:p>
          <w:p w:rsidR="00AD7F58" w:rsidRPr="00AD7F58" w:rsidRDefault="00AD7F58" w:rsidP="00AD7F58">
            <w:pPr>
              <w:pStyle w:val="a4"/>
              <w:rPr>
                <w:rFonts w:ascii="Arial" w:hAnsi="Arial" w:cs="Arial"/>
                <w:sz w:val="20"/>
                <w:szCs w:val="20"/>
              </w:rPr>
            </w:pPr>
            <w:r w:rsidRPr="00AD7F58">
              <w:rPr>
                <w:rFonts w:ascii="Arial" w:hAnsi="Arial" w:cs="Arial"/>
                <w:sz w:val="20"/>
                <w:szCs w:val="20"/>
              </w:rPr>
              <w:t>6.7. В качестве предварительных этапов закупки способами, указанными в пункте 6.6 настоящих Методических рекомендаций, Заказчик принимает решение о проведении предварительного квалификационного отбора либо конкурентного отбора.</w:t>
            </w:r>
          </w:p>
        </w:tc>
      </w:tr>
    </w:tbl>
    <w:p w:rsidR="00294D06" w:rsidRDefault="00294D06" w:rsidP="00294D06">
      <w:pPr>
        <w:pStyle w:val="ConsPlusNormal"/>
        <w:jc w:val="both"/>
        <w:sectPr w:rsidR="00294D06">
          <w:footerReference w:type="default" r:id="rId9"/>
          <w:pgSz w:w="11906" w:h="16838"/>
          <w:pgMar w:top="1440" w:right="566" w:bottom="1440" w:left="1133" w:header="0" w:footer="0" w:gutter="0"/>
          <w:cols w:space="720"/>
          <w:noEndnote/>
        </w:sectPr>
      </w:pPr>
    </w:p>
    <w:p w:rsidR="00294D06" w:rsidRDefault="00294D06" w:rsidP="00294D06">
      <w:pPr>
        <w:pStyle w:val="ConsPlusNormal"/>
        <w:jc w:val="both"/>
      </w:pPr>
    </w:p>
    <w:p w:rsidR="00294D06" w:rsidRDefault="00294D06" w:rsidP="00294D06">
      <w:pPr>
        <w:pStyle w:val="ConsPlusNormal"/>
        <w:jc w:val="right"/>
        <w:outlineLvl w:val="2"/>
      </w:pPr>
      <w:bookmarkStart w:id="8" w:name="Par1439"/>
      <w:bookmarkEnd w:id="8"/>
      <w:r>
        <w:t>Таблица 9</w:t>
      </w:r>
    </w:p>
    <w:p w:rsidR="00294D06" w:rsidRDefault="00294D06" w:rsidP="00294D06">
      <w:pPr>
        <w:pStyle w:val="ConsPlusNormal"/>
        <w:jc w:val="both"/>
      </w:pPr>
    </w:p>
    <w:p w:rsidR="00294D06" w:rsidRDefault="00294D06" w:rsidP="00294D06">
      <w:pPr>
        <w:pStyle w:val="ConsPlusNormal"/>
        <w:jc w:val="center"/>
      </w:pPr>
      <w:bookmarkStart w:id="9" w:name="Par1441"/>
      <w:bookmarkEnd w:id="9"/>
      <w:r>
        <w:t>Информация о проведении закупок товаров, необходимых</w:t>
      </w:r>
    </w:p>
    <w:p w:rsidR="00294D06" w:rsidRDefault="00294D06" w:rsidP="00294D06">
      <w:pPr>
        <w:pStyle w:val="ConsPlusNormal"/>
        <w:jc w:val="center"/>
      </w:pPr>
      <w:r>
        <w:t>для производства регулируемых услуг</w:t>
      </w:r>
    </w:p>
    <w:p w:rsidR="00294D06" w:rsidRDefault="00294D06" w:rsidP="00294D06">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67"/>
        <w:gridCol w:w="1304"/>
        <w:gridCol w:w="1275"/>
        <w:gridCol w:w="964"/>
        <w:gridCol w:w="340"/>
        <w:gridCol w:w="1304"/>
        <w:gridCol w:w="1531"/>
        <w:gridCol w:w="1134"/>
        <w:gridCol w:w="1474"/>
        <w:gridCol w:w="1020"/>
        <w:gridCol w:w="1361"/>
        <w:gridCol w:w="1276"/>
      </w:tblGrid>
      <w:tr w:rsidR="00294D06" w:rsidTr="00C23761">
        <w:tc>
          <w:tcPr>
            <w:tcW w:w="411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r>
              <w:t>Наименование регулируемой организации</w:t>
            </w:r>
          </w:p>
        </w:tc>
        <w:tc>
          <w:tcPr>
            <w:tcW w:w="94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AD7F58" w:rsidP="00C23761">
            <w:pPr>
              <w:pStyle w:val="ConsPlusNormal"/>
            </w:pPr>
            <w:r>
              <w:t xml:space="preserve">Открытое акционерное общество «Боровский завод </w:t>
            </w:r>
            <w:proofErr w:type="spellStart"/>
            <w:r>
              <w:t>радиотехнологического</w:t>
            </w:r>
            <w:proofErr w:type="spellEnd"/>
            <w:r>
              <w:t xml:space="preserve"> оснащения»</w:t>
            </w:r>
          </w:p>
        </w:tc>
      </w:tr>
      <w:tr w:rsidR="00294D06" w:rsidTr="00C23761">
        <w:tc>
          <w:tcPr>
            <w:tcW w:w="411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r>
              <w:t>ИНН</w:t>
            </w:r>
          </w:p>
        </w:tc>
        <w:tc>
          <w:tcPr>
            <w:tcW w:w="94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AD7F58" w:rsidP="00C23761">
            <w:pPr>
              <w:pStyle w:val="ConsPlusNormal"/>
            </w:pPr>
            <w:r>
              <w:t>4003006551</w:t>
            </w:r>
          </w:p>
        </w:tc>
      </w:tr>
      <w:tr w:rsidR="00294D06" w:rsidTr="00C23761">
        <w:tc>
          <w:tcPr>
            <w:tcW w:w="411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r>
              <w:t>Местонахождение (фактический адрес)</w:t>
            </w:r>
          </w:p>
        </w:tc>
        <w:tc>
          <w:tcPr>
            <w:tcW w:w="94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AD7F58" w:rsidP="00C23761">
            <w:pPr>
              <w:pStyle w:val="ConsPlusNormal"/>
            </w:pPr>
            <w:r>
              <w:t xml:space="preserve">249028, Калужская область, Боровский район, </w:t>
            </w:r>
            <w:proofErr w:type="spellStart"/>
            <w:r>
              <w:t>г</w:t>
            </w:r>
            <w:proofErr w:type="gramStart"/>
            <w:r>
              <w:t>.Е</w:t>
            </w:r>
            <w:proofErr w:type="gramEnd"/>
            <w:r>
              <w:t>рмолино</w:t>
            </w:r>
            <w:proofErr w:type="spellEnd"/>
            <w:r>
              <w:t xml:space="preserve">, </w:t>
            </w:r>
            <w:proofErr w:type="spellStart"/>
            <w:r>
              <w:t>ул.Русиново</w:t>
            </w:r>
            <w:proofErr w:type="spellEnd"/>
            <w:r>
              <w:t>, д.97а</w:t>
            </w:r>
          </w:p>
        </w:tc>
      </w:tr>
      <w:tr w:rsidR="00294D06" w:rsidTr="00C23761">
        <w:trPr>
          <w:trHeight w:val="982"/>
        </w:trPr>
        <w:tc>
          <w:tcPr>
            <w:tcW w:w="1355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207E77">
            <w:pPr>
              <w:pStyle w:val="ConsPlusNormal"/>
              <w:jc w:val="center"/>
              <w:outlineLvl w:val="3"/>
            </w:pPr>
            <w:bookmarkStart w:id="10" w:name="Par1450"/>
            <w:bookmarkEnd w:id="10"/>
            <w:r>
              <w:t>Информация о проведении закупок товаров, необходимых для производства регулируемых услуг, в 20</w:t>
            </w:r>
            <w:r w:rsidR="00207E77">
              <w:rPr>
                <w:u w:val="single"/>
              </w:rPr>
              <w:t>15</w:t>
            </w:r>
            <w:r>
              <w:t xml:space="preserve"> году </w:t>
            </w:r>
            <w:hyperlink w:anchor="Par1492" w:tooltip="Ссылка на текущий документ" w:history="1">
              <w:r>
                <w:rPr>
                  <w:color w:val="0000FF"/>
                </w:rPr>
                <w:t>&lt;*&gt;</w:t>
              </w:r>
            </w:hyperlink>
          </w:p>
        </w:tc>
      </w:tr>
      <w:tr w:rsidR="00294D06" w:rsidTr="00C23761">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Наименование товара</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Планируемая дата закупки</w:t>
            </w:r>
          </w:p>
        </w:tc>
        <w:tc>
          <w:tcPr>
            <w:tcW w:w="776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Способ закупки</w:t>
            </w:r>
          </w:p>
        </w:tc>
        <w:tc>
          <w:tcPr>
            <w:tcW w:w="13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Количество (объем) товара,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Сумма закупки товара, тыс. руб.</w:t>
            </w:r>
          </w:p>
        </w:tc>
      </w:tr>
      <w:tr w:rsidR="00294D06" w:rsidTr="00C2376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41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Размещение заказа путем проведения торгов</w:t>
            </w:r>
          </w:p>
        </w:tc>
        <w:tc>
          <w:tcPr>
            <w:tcW w:w="36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Размещение заказа без проведения торгов</w:t>
            </w: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r>
      <w:tr w:rsidR="00294D06" w:rsidTr="00C2376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конкурс</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аукцион</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электронная форма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запрос котировок</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единственный поставщик (подрядчик)</w:t>
            </w:r>
          </w:p>
        </w:tc>
        <w:tc>
          <w:tcPr>
            <w:tcW w:w="1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иное</w:t>
            </w: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r>
      <w:tr w:rsidR="00294D06" w:rsidTr="00C2376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both"/>
            </w:pP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начальная цена (стоимость) договора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начальная цена (стоимость) договора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начальная цена (стоимость) договора</w:t>
            </w: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p>
        </w:tc>
      </w:tr>
      <w:tr w:rsidR="00294D06" w:rsidTr="00C2376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3</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9</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jc w:val="center"/>
            </w:pPr>
            <w:r>
              <w:t>11</w:t>
            </w:r>
          </w:p>
        </w:tc>
      </w:tr>
      <w:tr w:rsidR="00294D06" w:rsidTr="00C2376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07E77" w:rsidP="00C23761">
            <w:pPr>
              <w:pStyle w:val="ConsPlusNormal"/>
            </w:pPr>
            <w:r>
              <w:t xml:space="preserve">электроэнергия на </w:t>
            </w:r>
            <w:proofErr w:type="spellStart"/>
            <w:r>
              <w:t>компенсцию</w:t>
            </w:r>
            <w:proofErr w:type="spellEnd"/>
            <w:r>
              <w:t xml:space="preserve"> потерь</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07E77" w:rsidP="00C23761">
            <w:pPr>
              <w:pStyle w:val="ConsPlusNormal"/>
            </w:pPr>
            <w:r>
              <w:t>постоянно</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07E77" w:rsidP="00C23761">
            <w:pPr>
              <w:pStyle w:val="ConsPlusNormal"/>
            </w:pPr>
            <w:r>
              <w:t>ОАО «Калужская сбытовая компания»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94D06" w:rsidP="00C23761">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07E77" w:rsidP="00C23761">
            <w:pPr>
              <w:pStyle w:val="ConsPlusNormal"/>
            </w:pPr>
            <w:r>
              <w:t xml:space="preserve">697,2 </w:t>
            </w:r>
            <w:proofErr w:type="spellStart"/>
            <w:r>
              <w:t>тыс</w:t>
            </w:r>
            <w:proofErr w:type="gramStart"/>
            <w:r>
              <w:t>.к</w:t>
            </w:r>
            <w:proofErr w:type="gramEnd"/>
            <w:r>
              <w:t>Вт.ч</w:t>
            </w:r>
            <w:proofErr w:type="spell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D06" w:rsidRDefault="00207E77" w:rsidP="00C23761">
            <w:pPr>
              <w:pStyle w:val="ConsPlusNormal"/>
            </w:pPr>
            <w:r>
              <w:t>1279</w:t>
            </w:r>
          </w:p>
        </w:tc>
      </w:tr>
    </w:tbl>
    <w:p w:rsidR="00294D06" w:rsidRDefault="00294D06" w:rsidP="00294D06">
      <w:pPr>
        <w:pStyle w:val="ConsPlusNormal"/>
        <w:jc w:val="both"/>
      </w:pPr>
    </w:p>
    <w:p w:rsidR="00294D06" w:rsidRDefault="00294D06" w:rsidP="00294D06">
      <w:pPr>
        <w:pStyle w:val="ConsPlusNormal"/>
        <w:ind w:firstLine="540"/>
        <w:jc w:val="both"/>
      </w:pPr>
      <w:r>
        <w:t>--------------------------------</w:t>
      </w:r>
    </w:p>
    <w:p w:rsidR="00294D06" w:rsidRDefault="00294D06" w:rsidP="00294D06">
      <w:pPr>
        <w:pStyle w:val="ConsPlusNormal"/>
        <w:ind w:firstLine="540"/>
        <w:jc w:val="both"/>
      </w:pPr>
      <w:bookmarkStart w:id="11" w:name="Par1492"/>
      <w:bookmarkEnd w:id="11"/>
      <w:r>
        <w:t>&lt;*&gt; Указывается текущий период регулирования.</w:t>
      </w:r>
    </w:p>
    <w:p w:rsidR="00CB22A3" w:rsidRDefault="00CB22A3"/>
    <w:sectPr w:rsidR="00CB22A3" w:rsidSect="00A8429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77" w:rsidRDefault="00207E77" w:rsidP="00AB7E1C">
      <w:pPr>
        <w:spacing w:after="0" w:line="240" w:lineRule="auto"/>
      </w:pPr>
      <w:r>
        <w:separator/>
      </w:r>
    </w:p>
  </w:endnote>
  <w:endnote w:type="continuationSeparator" w:id="0">
    <w:p w:rsidR="00207E77" w:rsidRDefault="00207E77" w:rsidP="00AB7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77" w:rsidRDefault="00207E7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77" w:rsidRDefault="00207E77" w:rsidP="00AB7E1C">
      <w:pPr>
        <w:spacing w:after="0" w:line="240" w:lineRule="auto"/>
      </w:pPr>
      <w:r>
        <w:separator/>
      </w:r>
    </w:p>
  </w:footnote>
  <w:footnote w:type="continuationSeparator" w:id="0">
    <w:p w:rsidR="00207E77" w:rsidRDefault="00207E77" w:rsidP="00AB7E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4D06"/>
    <w:rsid w:val="00000467"/>
    <w:rsid w:val="000005CF"/>
    <w:rsid w:val="00000FE3"/>
    <w:rsid w:val="00001F4D"/>
    <w:rsid w:val="000028D2"/>
    <w:rsid w:val="0000374F"/>
    <w:rsid w:val="00006067"/>
    <w:rsid w:val="000063AC"/>
    <w:rsid w:val="0000704F"/>
    <w:rsid w:val="000073FA"/>
    <w:rsid w:val="00007A27"/>
    <w:rsid w:val="00007EFE"/>
    <w:rsid w:val="00010549"/>
    <w:rsid w:val="00011DB0"/>
    <w:rsid w:val="00013470"/>
    <w:rsid w:val="00014119"/>
    <w:rsid w:val="000142C0"/>
    <w:rsid w:val="000150C2"/>
    <w:rsid w:val="0001579D"/>
    <w:rsid w:val="000163ED"/>
    <w:rsid w:val="00016E55"/>
    <w:rsid w:val="00016FE6"/>
    <w:rsid w:val="000178E1"/>
    <w:rsid w:val="00017B2C"/>
    <w:rsid w:val="000206F3"/>
    <w:rsid w:val="0002086E"/>
    <w:rsid w:val="00020FDC"/>
    <w:rsid w:val="000229CC"/>
    <w:rsid w:val="00022A9F"/>
    <w:rsid w:val="000246C0"/>
    <w:rsid w:val="0002557E"/>
    <w:rsid w:val="00025C7D"/>
    <w:rsid w:val="00026E8A"/>
    <w:rsid w:val="00030490"/>
    <w:rsid w:val="000315A9"/>
    <w:rsid w:val="00031C74"/>
    <w:rsid w:val="0003231F"/>
    <w:rsid w:val="000325DE"/>
    <w:rsid w:val="00032619"/>
    <w:rsid w:val="0003293B"/>
    <w:rsid w:val="00032D6F"/>
    <w:rsid w:val="0003436E"/>
    <w:rsid w:val="000344C5"/>
    <w:rsid w:val="0003469E"/>
    <w:rsid w:val="00034796"/>
    <w:rsid w:val="000347E7"/>
    <w:rsid w:val="00035BAA"/>
    <w:rsid w:val="00035CFC"/>
    <w:rsid w:val="00035D5A"/>
    <w:rsid w:val="000364E8"/>
    <w:rsid w:val="00036B4F"/>
    <w:rsid w:val="00036D94"/>
    <w:rsid w:val="00037338"/>
    <w:rsid w:val="0003738F"/>
    <w:rsid w:val="0003744D"/>
    <w:rsid w:val="000376D3"/>
    <w:rsid w:val="000377F8"/>
    <w:rsid w:val="00040191"/>
    <w:rsid w:val="00040279"/>
    <w:rsid w:val="00040600"/>
    <w:rsid w:val="00040B32"/>
    <w:rsid w:val="00040B61"/>
    <w:rsid w:val="00042610"/>
    <w:rsid w:val="00043491"/>
    <w:rsid w:val="00043C3C"/>
    <w:rsid w:val="00044018"/>
    <w:rsid w:val="0004477C"/>
    <w:rsid w:val="0004492F"/>
    <w:rsid w:val="00045B36"/>
    <w:rsid w:val="0004680B"/>
    <w:rsid w:val="0004770E"/>
    <w:rsid w:val="00047ACB"/>
    <w:rsid w:val="000502B3"/>
    <w:rsid w:val="00050C6F"/>
    <w:rsid w:val="000512A0"/>
    <w:rsid w:val="000512F3"/>
    <w:rsid w:val="000513EB"/>
    <w:rsid w:val="00051882"/>
    <w:rsid w:val="00051D46"/>
    <w:rsid w:val="0005239F"/>
    <w:rsid w:val="00052645"/>
    <w:rsid w:val="0005281D"/>
    <w:rsid w:val="00054219"/>
    <w:rsid w:val="0005477D"/>
    <w:rsid w:val="00054D62"/>
    <w:rsid w:val="00055016"/>
    <w:rsid w:val="00055359"/>
    <w:rsid w:val="00056147"/>
    <w:rsid w:val="000562D4"/>
    <w:rsid w:val="00057B48"/>
    <w:rsid w:val="00057D75"/>
    <w:rsid w:val="0006155F"/>
    <w:rsid w:val="00062CF9"/>
    <w:rsid w:val="00063E44"/>
    <w:rsid w:val="00064023"/>
    <w:rsid w:val="000647FE"/>
    <w:rsid w:val="00064CAD"/>
    <w:rsid w:val="0006743D"/>
    <w:rsid w:val="000708A0"/>
    <w:rsid w:val="000708FB"/>
    <w:rsid w:val="000712E3"/>
    <w:rsid w:val="00071BA0"/>
    <w:rsid w:val="00071C21"/>
    <w:rsid w:val="00071E80"/>
    <w:rsid w:val="000723ED"/>
    <w:rsid w:val="00073710"/>
    <w:rsid w:val="00073EFF"/>
    <w:rsid w:val="0007460F"/>
    <w:rsid w:val="00074D4F"/>
    <w:rsid w:val="00075A3F"/>
    <w:rsid w:val="00076801"/>
    <w:rsid w:val="00077272"/>
    <w:rsid w:val="00077284"/>
    <w:rsid w:val="00077301"/>
    <w:rsid w:val="000773CA"/>
    <w:rsid w:val="000804E8"/>
    <w:rsid w:val="000809A0"/>
    <w:rsid w:val="00080E73"/>
    <w:rsid w:val="00080F50"/>
    <w:rsid w:val="0008223B"/>
    <w:rsid w:val="00082887"/>
    <w:rsid w:val="00083290"/>
    <w:rsid w:val="000835D6"/>
    <w:rsid w:val="00085D5B"/>
    <w:rsid w:val="00086748"/>
    <w:rsid w:val="00087C2C"/>
    <w:rsid w:val="00087E0A"/>
    <w:rsid w:val="00090186"/>
    <w:rsid w:val="00092E8C"/>
    <w:rsid w:val="000933B6"/>
    <w:rsid w:val="00093963"/>
    <w:rsid w:val="00094FF2"/>
    <w:rsid w:val="000955F7"/>
    <w:rsid w:val="0009679B"/>
    <w:rsid w:val="00097206"/>
    <w:rsid w:val="000A0CFF"/>
    <w:rsid w:val="000A0FB8"/>
    <w:rsid w:val="000A186D"/>
    <w:rsid w:val="000A21DC"/>
    <w:rsid w:val="000A2C37"/>
    <w:rsid w:val="000A3262"/>
    <w:rsid w:val="000A3658"/>
    <w:rsid w:val="000A388A"/>
    <w:rsid w:val="000A41A6"/>
    <w:rsid w:val="000A4680"/>
    <w:rsid w:val="000A4D3C"/>
    <w:rsid w:val="000A65F4"/>
    <w:rsid w:val="000A6CBA"/>
    <w:rsid w:val="000A77D8"/>
    <w:rsid w:val="000B1227"/>
    <w:rsid w:val="000B31D9"/>
    <w:rsid w:val="000B354D"/>
    <w:rsid w:val="000B3569"/>
    <w:rsid w:val="000B39D6"/>
    <w:rsid w:val="000B3D27"/>
    <w:rsid w:val="000B456A"/>
    <w:rsid w:val="000B677F"/>
    <w:rsid w:val="000B6F6D"/>
    <w:rsid w:val="000B71BA"/>
    <w:rsid w:val="000B79B4"/>
    <w:rsid w:val="000B7F8F"/>
    <w:rsid w:val="000C12BD"/>
    <w:rsid w:val="000C2A02"/>
    <w:rsid w:val="000C3148"/>
    <w:rsid w:val="000C3192"/>
    <w:rsid w:val="000C3916"/>
    <w:rsid w:val="000C393A"/>
    <w:rsid w:val="000C3A95"/>
    <w:rsid w:val="000C44C2"/>
    <w:rsid w:val="000C5477"/>
    <w:rsid w:val="000C5BBA"/>
    <w:rsid w:val="000C7162"/>
    <w:rsid w:val="000C7809"/>
    <w:rsid w:val="000D1408"/>
    <w:rsid w:val="000D1CF7"/>
    <w:rsid w:val="000D2233"/>
    <w:rsid w:val="000D2D9E"/>
    <w:rsid w:val="000D2E30"/>
    <w:rsid w:val="000D4693"/>
    <w:rsid w:val="000D4869"/>
    <w:rsid w:val="000D4C22"/>
    <w:rsid w:val="000D582A"/>
    <w:rsid w:val="000D5A0C"/>
    <w:rsid w:val="000D5F72"/>
    <w:rsid w:val="000E0C13"/>
    <w:rsid w:val="000E0E17"/>
    <w:rsid w:val="000E1D89"/>
    <w:rsid w:val="000E27B1"/>
    <w:rsid w:val="000E2A57"/>
    <w:rsid w:val="000E2A71"/>
    <w:rsid w:val="000E2C35"/>
    <w:rsid w:val="000E3F23"/>
    <w:rsid w:val="000E42BB"/>
    <w:rsid w:val="000E4905"/>
    <w:rsid w:val="000E6369"/>
    <w:rsid w:val="000E63B7"/>
    <w:rsid w:val="000E67A7"/>
    <w:rsid w:val="000F018E"/>
    <w:rsid w:val="000F02D8"/>
    <w:rsid w:val="000F0D13"/>
    <w:rsid w:val="000F1C4D"/>
    <w:rsid w:val="000F1F73"/>
    <w:rsid w:val="000F2F73"/>
    <w:rsid w:val="000F346D"/>
    <w:rsid w:val="000F45FE"/>
    <w:rsid w:val="000F46EB"/>
    <w:rsid w:val="000F4B1D"/>
    <w:rsid w:val="000F630D"/>
    <w:rsid w:val="00101ECC"/>
    <w:rsid w:val="00102A7B"/>
    <w:rsid w:val="00102C9F"/>
    <w:rsid w:val="00102EAC"/>
    <w:rsid w:val="00103494"/>
    <w:rsid w:val="001035E5"/>
    <w:rsid w:val="00103D55"/>
    <w:rsid w:val="00103E8E"/>
    <w:rsid w:val="00103FE3"/>
    <w:rsid w:val="001042E0"/>
    <w:rsid w:val="00104BB6"/>
    <w:rsid w:val="00104E8D"/>
    <w:rsid w:val="00105948"/>
    <w:rsid w:val="00105D4E"/>
    <w:rsid w:val="00105E9D"/>
    <w:rsid w:val="0010626B"/>
    <w:rsid w:val="00106981"/>
    <w:rsid w:val="00106D42"/>
    <w:rsid w:val="00107268"/>
    <w:rsid w:val="001076A2"/>
    <w:rsid w:val="001076D0"/>
    <w:rsid w:val="001077CE"/>
    <w:rsid w:val="0011006C"/>
    <w:rsid w:val="0011042C"/>
    <w:rsid w:val="00110CAB"/>
    <w:rsid w:val="001117D0"/>
    <w:rsid w:val="001127B2"/>
    <w:rsid w:val="00112E1A"/>
    <w:rsid w:val="00113A2E"/>
    <w:rsid w:val="00114A96"/>
    <w:rsid w:val="00114F44"/>
    <w:rsid w:val="00115B61"/>
    <w:rsid w:val="0011765A"/>
    <w:rsid w:val="001206D0"/>
    <w:rsid w:val="00121954"/>
    <w:rsid w:val="001228B3"/>
    <w:rsid w:val="00123ABD"/>
    <w:rsid w:val="00123C91"/>
    <w:rsid w:val="00123EA3"/>
    <w:rsid w:val="001253E8"/>
    <w:rsid w:val="001258A7"/>
    <w:rsid w:val="001258C5"/>
    <w:rsid w:val="0012633C"/>
    <w:rsid w:val="00126C9C"/>
    <w:rsid w:val="001273E5"/>
    <w:rsid w:val="00127CDD"/>
    <w:rsid w:val="001304F2"/>
    <w:rsid w:val="00130782"/>
    <w:rsid w:val="001315A6"/>
    <w:rsid w:val="001317E0"/>
    <w:rsid w:val="00131ED4"/>
    <w:rsid w:val="00133527"/>
    <w:rsid w:val="00133611"/>
    <w:rsid w:val="00133C31"/>
    <w:rsid w:val="00134316"/>
    <w:rsid w:val="0013467D"/>
    <w:rsid w:val="0013499D"/>
    <w:rsid w:val="00134B90"/>
    <w:rsid w:val="001350CD"/>
    <w:rsid w:val="00136271"/>
    <w:rsid w:val="001362D6"/>
    <w:rsid w:val="001362E7"/>
    <w:rsid w:val="00136463"/>
    <w:rsid w:val="001410AE"/>
    <w:rsid w:val="001412B8"/>
    <w:rsid w:val="00141F86"/>
    <w:rsid w:val="00142904"/>
    <w:rsid w:val="00142CAF"/>
    <w:rsid w:val="00142D5C"/>
    <w:rsid w:val="00143108"/>
    <w:rsid w:val="00143F2C"/>
    <w:rsid w:val="00143F94"/>
    <w:rsid w:val="00144CBF"/>
    <w:rsid w:val="00144CFF"/>
    <w:rsid w:val="00144DEC"/>
    <w:rsid w:val="001453D1"/>
    <w:rsid w:val="00145D7F"/>
    <w:rsid w:val="0014676A"/>
    <w:rsid w:val="001501E1"/>
    <w:rsid w:val="0015042B"/>
    <w:rsid w:val="00150ADF"/>
    <w:rsid w:val="00150CE7"/>
    <w:rsid w:val="001511F4"/>
    <w:rsid w:val="00151361"/>
    <w:rsid w:val="00151373"/>
    <w:rsid w:val="00151F69"/>
    <w:rsid w:val="00152AC6"/>
    <w:rsid w:val="0015392D"/>
    <w:rsid w:val="001539A5"/>
    <w:rsid w:val="0015419C"/>
    <w:rsid w:val="001545A7"/>
    <w:rsid w:val="001575F0"/>
    <w:rsid w:val="001579EF"/>
    <w:rsid w:val="001606D5"/>
    <w:rsid w:val="001607BE"/>
    <w:rsid w:val="00160A66"/>
    <w:rsid w:val="00160DE6"/>
    <w:rsid w:val="00162414"/>
    <w:rsid w:val="00163385"/>
    <w:rsid w:val="001656A3"/>
    <w:rsid w:val="0016604E"/>
    <w:rsid w:val="0016682B"/>
    <w:rsid w:val="00166DEB"/>
    <w:rsid w:val="00166E72"/>
    <w:rsid w:val="00166E7E"/>
    <w:rsid w:val="00166FEC"/>
    <w:rsid w:val="001672F6"/>
    <w:rsid w:val="00171BB3"/>
    <w:rsid w:val="00171E2B"/>
    <w:rsid w:val="00172180"/>
    <w:rsid w:val="00172682"/>
    <w:rsid w:val="00172D36"/>
    <w:rsid w:val="00173127"/>
    <w:rsid w:val="00173414"/>
    <w:rsid w:val="00173966"/>
    <w:rsid w:val="00174358"/>
    <w:rsid w:val="001743EB"/>
    <w:rsid w:val="0017497A"/>
    <w:rsid w:val="00174D8C"/>
    <w:rsid w:val="00175925"/>
    <w:rsid w:val="00175F0C"/>
    <w:rsid w:val="00176205"/>
    <w:rsid w:val="001764C6"/>
    <w:rsid w:val="001800A0"/>
    <w:rsid w:val="001805FC"/>
    <w:rsid w:val="00181624"/>
    <w:rsid w:val="00181ABE"/>
    <w:rsid w:val="00181E6A"/>
    <w:rsid w:val="001823E8"/>
    <w:rsid w:val="0018478F"/>
    <w:rsid w:val="0018497C"/>
    <w:rsid w:val="00185CF4"/>
    <w:rsid w:val="001864DB"/>
    <w:rsid w:val="001866DE"/>
    <w:rsid w:val="00187149"/>
    <w:rsid w:val="00190E5B"/>
    <w:rsid w:val="00191E48"/>
    <w:rsid w:val="00191EC3"/>
    <w:rsid w:val="00192E1B"/>
    <w:rsid w:val="00193A5B"/>
    <w:rsid w:val="0019424B"/>
    <w:rsid w:val="0019580F"/>
    <w:rsid w:val="0019670C"/>
    <w:rsid w:val="0019717B"/>
    <w:rsid w:val="001A000B"/>
    <w:rsid w:val="001A0AD8"/>
    <w:rsid w:val="001A227E"/>
    <w:rsid w:val="001A228B"/>
    <w:rsid w:val="001A2ECF"/>
    <w:rsid w:val="001A3562"/>
    <w:rsid w:val="001A3B74"/>
    <w:rsid w:val="001A40DB"/>
    <w:rsid w:val="001A442F"/>
    <w:rsid w:val="001A5543"/>
    <w:rsid w:val="001A5BB2"/>
    <w:rsid w:val="001A5BB7"/>
    <w:rsid w:val="001A64E1"/>
    <w:rsid w:val="001A6805"/>
    <w:rsid w:val="001A70CF"/>
    <w:rsid w:val="001A73C8"/>
    <w:rsid w:val="001A773F"/>
    <w:rsid w:val="001B008C"/>
    <w:rsid w:val="001B0C6C"/>
    <w:rsid w:val="001B13FD"/>
    <w:rsid w:val="001B168E"/>
    <w:rsid w:val="001B2E0F"/>
    <w:rsid w:val="001B2EA5"/>
    <w:rsid w:val="001B3115"/>
    <w:rsid w:val="001B3D39"/>
    <w:rsid w:val="001B6705"/>
    <w:rsid w:val="001B7C3B"/>
    <w:rsid w:val="001B7E51"/>
    <w:rsid w:val="001C052C"/>
    <w:rsid w:val="001C1836"/>
    <w:rsid w:val="001C1C91"/>
    <w:rsid w:val="001C297B"/>
    <w:rsid w:val="001C36CE"/>
    <w:rsid w:val="001C3B18"/>
    <w:rsid w:val="001C3C55"/>
    <w:rsid w:val="001C48BB"/>
    <w:rsid w:val="001C4B04"/>
    <w:rsid w:val="001C4F11"/>
    <w:rsid w:val="001C5305"/>
    <w:rsid w:val="001C5A28"/>
    <w:rsid w:val="001C5D92"/>
    <w:rsid w:val="001C632F"/>
    <w:rsid w:val="001C6E60"/>
    <w:rsid w:val="001D0CC2"/>
    <w:rsid w:val="001D18D2"/>
    <w:rsid w:val="001D32F2"/>
    <w:rsid w:val="001D492D"/>
    <w:rsid w:val="001D4DBF"/>
    <w:rsid w:val="001D4EC9"/>
    <w:rsid w:val="001D52DA"/>
    <w:rsid w:val="001D5420"/>
    <w:rsid w:val="001D63E0"/>
    <w:rsid w:val="001D6B5E"/>
    <w:rsid w:val="001D704E"/>
    <w:rsid w:val="001D7102"/>
    <w:rsid w:val="001D73F9"/>
    <w:rsid w:val="001D79A6"/>
    <w:rsid w:val="001E0378"/>
    <w:rsid w:val="001E110A"/>
    <w:rsid w:val="001E1456"/>
    <w:rsid w:val="001E1A86"/>
    <w:rsid w:val="001E1BC7"/>
    <w:rsid w:val="001E2029"/>
    <w:rsid w:val="001E2550"/>
    <w:rsid w:val="001E38C1"/>
    <w:rsid w:val="001E412D"/>
    <w:rsid w:val="001E4DCF"/>
    <w:rsid w:val="001E5781"/>
    <w:rsid w:val="001E59E1"/>
    <w:rsid w:val="001E5BF2"/>
    <w:rsid w:val="001E5C4C"/>
    <w:rsid w:val="001E5D93"/>
    <w:rsid w:val="001F1BC1"/>
    <w:rsid w:val="001F2816"/>
    <w:rsid w:val="001F2B0F"/>
    <w:rsid w:val="001F3109"/>
    <w:rsid w:val="001F4E9A"/>
    <w:rsid w:val="001F6204"/>
    <w:rsid w:val="001F668E"/>
    <w:rsid w:val="001F6E79"/>
    <w:rsid w:val="001F792A"/>
    <w:rsid w:val="001F7B1D"/>
    <w:rsid w:val="001F7B94"/>
    <w:rsid w:val="002001A5"/>
    <w:rsid w:val="00200651"/>
    <w:rsid w:val="002006B5"/>
    <w:rsid w:val="00200827"/>
    <w:rsid w:val="00200AD5"/>
    <w:rsid w:val="00200B67"/>
    <w:rsid w:val="00201084"/>
    <w:rsid w:val="00202882"/>
    <w:rsid w:val="00203017"/>
    <w:rsid w:val="00203296"/>
    <w:rsid w:val="0020432D"/>
    <w:rsid w:val="00205553"/>
    <w:rsid w:val="00205A88"/>
    <w:rsid w:val="00206F36"/>
    <w:rsid w:val="0020724F"/>
    <w:rsid w:val="00207498"/>
    <w:rsid w:val="00207E77"/>
    <w:rsid w:val="00211013"/>
    <w:rsid w:val="00211580"/>
    <w:rsid w:val="00211DDA"/>
    <w:rsid w:val="002123B0"/>
    <w:rsid w:val="002124FF"/>
    <w:rsid w:val="00212F3A"/>
    <w:rsid w:val="002130F0"/>
    <w:rsid w:val="002139A0"/>
    <w:rsid w:val="00214393"/>
    <w:rsid w:val="002147BD"/>
    <w:rsid w:val="002149C1"/>
    <w:rsid w:val="00214BE8"/>
    <w:rsid w:val="0021578A"/>
    <w:rsid w:val="00215889"/>
    <w:rsid w:val="0021644C"/>
    <w:rsid w:val="00217818"/>
    <w:rsid w:val="00220670"/>
    <w:rsid w:val="00220E65"/>
    <w:rsid w:val="00220E90"/>
    <w:rsid w:val="00221F58"/>
    <w:rsid w:val="0022227E"/>
    <w:rsid w:val="00222941"/>
    <w:rsid w:val="00222C8D"/>
    <w:rsid w:val="002242B2"/>
    <w:rsid w:val="00225D76"/>
    <w:rsid w:val="00225E98"/>
    <w:rsid w:val="002260C4"/>
    <w:rsid w:val="002269A8"/>
    <w:rsid w:val="00226B51"/>
    <w:rsid w:val="002277BB"/>
    <w:rsid w:val="00227B17"/>
    <w:rsid w:val="00227DF6"/>
    <w:rsid w:val="002300E4"/>
    <w:rsid w:val="0023161F"/>
    <w:rsid w:val="00232072"/>
    <w:rsid w:val="002330EF"/>
    <w:rsid w:val="002338FF"/>
    <w:rsid w:val="00233AD3"/>
    <w:rsid w:val="0023589B"/>
    <w:rsid w:val="002374D9"/>
    <w:rsid w:val="002375E6"/>
    <w:rsid w:val="00237BCF"/>
    <w:rsid w:val="00241375"/>
    <w:rsid w:val="00241C3D"/>
    <w:rsid w:val="00242BDD"/>
    <w:rsid w:val="00242BEA"/>
    <w:rsid w:val="00242DF1"/>
    <w:rsid w:val="00243CDB"/>
    <w:rsid w:val="002453C8"/>
    <w:rsid w:val="0024562F"/>
    <w:rsid w:val="00246474"/>
    <w:rsid w:val="00247756"/>
    <w:rsid w:val="00247773"/>
    <w:rsid w:val="0025031E"/>
    <w:rsid w:val="002508E5"/>
    <w:rsid w:val="00250CF0"/>
    <w:rsid w:val="002510AC"/>
    <w:rsid w:val="00252149"/>
    <w:rsid w:val="00252996"/>
    <w:rsid w:val="0025341D"/>
    <w:rsid w:val="00253773"/>
    <w:rsid w:val="00253E11"/>
    <w:rsid w:val="0025408A"/>
    <w:rsid w:val="00254509"/>
    <w:rsid w:val="00254607"/>
    <w:rsid w:val="00255CD9"/>
    <w:rsid w:val="00256E79"/>
    <w:rsid w:val="0025793C"/>
    <w:rsid w:val="00257B5E"/>
    <w:rsid w:val="00257DED"/>
    <w:rsid w:val="00260636"/>
    <w:rsid w:val="002618E9"/>
    <w:rsid w:val="00262552"/>
    <w:rsid w:val="00262C1E"/>
    <w:rsid w:val="00263717"/>
    <w:rsid w:val="00264029"/>
    <w:rsid w:val="00264582"/>
    <w:rsid w:val="00264AA5"/>
    <w:rsid w:val="00265279"/>
    <w:rsid w:val="002658DA"/>
    <w:rsid w:val="002676EB"/>
    <w:rsid w:val="00267709"/>
    <w:rsid w:val="00270407"/>
    <w:rsid w:val="002704D6"/>
    <w:rsid w:val="00270A96"/>
    <w:rsid w:val="00271093"/>
    <w:rsid w:val="00271247"/>
    <w:rsid w:val="00271982"/>
    <w:rsid w:val="00272232"/>
    <w:rsid w:val="00273AB3"/>
    <w:rsid w:val="00274E53"/>
    <w:rsid w:val="00275A7F"/>
    <w:rsid w:val="002769BE"/>
    <w:rsid w:val="00276FDC"/>
    <w:rsid w:val="002771D8"/>
    <w:rsid w:val="00277381"/>
    <w:rsid w:val="00280094"/>
    <w:rsid w:val="00280C49"/>
    <w:rsid w:val="00281B19"/>
    <w:rsid w:val="00281FBE"/>
    <w:rsid w:val="00282063"/>
    <w:rsid w:val="00282C60"/>
    <w:rsid w:val="00282D64"/>
    <w:rsid w:val="002830B4"/>
    <w:rsid w:val="00283634"/>
    <w:rsid w:val="002846D9"/>
    <w:rsid w:val="00284760"/>
    <w:rsid w:val="00284C37"/>
    <w:rsid w:val="002862AD"/>
    <w:rsid w:val="002873F7"/>
    <w:rsid w:val="0028758D"/>
    <w:rsid w:val="00287F0E"/>
    <w:rsid w:val="002918B8"/>
    <w:rsid w:val="00291ABA"/>
    <w:rsid w:val="00292410"/>
    <w:rsid w:val="00292B11"/>
    <w:rsid w:val="00292E08"/>
    <w:rsid w:val="002936B9"/>
    <w:rsid w:val="00293CE3"/>
    <w:rsid w:val="00293FBA"/>
    <w:rsid w:val="00294578"/>
    <w:rsid w:val="00294D06"/>
    <w:rsid w:val="002951C8"/>
    <w:rsid w:val="00296444"/>
    <w:rsid w:val="002971B3"/>
    <w:rsid w:val="00297278"/>
    <w:rsid w:val="00297601"/>
    <w:rsid w:val="002979D5"/>
    <w:rsid w:val="00297EEB"/>
    <w:rsid w:val="002A17CD"/>
    <w:rsid w:val="002A1B03"/>
    <w:rsid w:val="002A3EDB"/>
    <w:rsid w:val="002A41F2"/>
    <w:rsid w:val="002A43DB"/>
    <w:rsid w:val="002A4B2D"/>
    <w:rsid w:val="002A59E1"/>
    <w:rsid w:val="002A5E6D"/>
    <w:rsid w:val="002B0743"/>
    <w:rsid w:val="002B143B"/>
    <w:rsid w:val="002B216F"/>
    <w:rsid w:val="002B2592"/>
    <w:rsid w:val="002B30D4"/>
    <w:rsid w:val="002B465B"/>
    <w:rsid w:val="002B4AF4"/>
    <w:rsid w:val="002B4CE9"/>
    <w:rsid w:val="002B4EBE"/>
    <w:rsid w:val="002B574F"/>
    <w:rsid w:val="002B5E14"/>
    <w:rsid w:val="002B6805"/>
    <w:rsid w:val="002B715A"/>
    <w:rsid w:val="002B7E15"/>
    <w:rsid w:val="002C02B0"/>
    <w:rsid w:val="002C0886"/>
    <w:rsid w:val="002C17D1"/>
    <w:rsid w:val="002C1F6E"/>
    <w:rsid w:val="002C230C"/>
    <w:rsid w:val="002C2451"/>
    <w:rsid w:val="002C273E"/>
    <w:rsid w:val="002C2EB4"/>
    <w:rsid w:val="002C35AA"/>
    <w:rsid w:val="002C3E78"/>
    <w:rsid w:val="002C44B6"/>
    <w:rsid w:val="002C4BD3"/>
    <w:rsid w:val="002C55D6"/>
    <w:rsid w:val="002C64E6"/>
    <w:rsid w:val="002C7286"/>
    <w:rsid w:val="002D1505"/>
    <w:rsid w:val="002D17E1"/>
    <w:rsid w:val="002D1AC8"/>
    <w:rsid w:val="002D2269"/>
    <w:rsid w:val="002D2E3D"/>
    <w:rsid w:val="002D3531"/>
    <w:rsid w:val="002D3FA2"/>
    <w:rsid w:val="002D4C4B"/>
    <w:rsid w:val="002D5B07"/>
    <w:rsid w:val="002D5DE7"/>
    <w:rsid w:val="002D654B"/>
    <w:rsid w:val="002D75A9"/>
    <w:rsid w:val="002E06B3"/>
    <w:rsid w:val="002E12C9"/>
    <w:rsid w:val="002E17C3"/>
    <w:rsid w:val="002E4502"/>
    <w:rsid w:val="002E6C80"/>
    <w:rsid w:val="002E7A51"/>
    <w:rsid w:val="002F07D7"/>
    <w:rsid w:val="002F0F4B"/>
    <w:rsid w:val="002F1118"/>
    <w:rsid w:val="002F138B"/>
    <w:rsid w:val="002F19FE"/>
    <w:rsid w:val="002F23E1"/>
    <w:rsid w:val="002F2863"/>
    <w:rsid w:val="002F2ADA"/>
    <w:rsid w:val="002F2CB9"/>
    <w:rsid w:val="002F3115"/>
    <w:rsid w:val="002F4647"/>
    <w:rsid w:val="002F5C07"/>
    <w:rsid w:val="002F7B72"/>
    <w:rsid w:val="002F7C03"/>
    <w:rsid w:val="00300183"/>
    <w:rsid w:val="00300A3A"/>
    <w:rsid w:val="00300EF0"/>
    <w:rsid w:val="003022D4"/>
    <w:rsid w:val="00302402"/>
    <w:rsid w:val="00302654"/>
    <w:rsid w:val="00302D7B"/>
    <w:rsid w:val="0030316A"/>
    <w:rsid w:val="003043A8"/>
    <w:rsid w:val="00304E39"/>
    <w:rsid w:val="0030538A"/>
    <w:rsid w:val="003053CA"/>
    <w:rsid w:val="003056EB"/>
    <w:rsid w:val="003059D4"/>
    <w:rsid w:val="00305CBE"/>
    <w:rsid w:val="00305EDA"/>
    <w:rsid w:val="003061F0"/>
    <w:rsid w:val="003066B0"/>
    <w:rsid w:val="00306FD4"/>
    <w:rsid w:val="00307FD1"/>
    <w:rsid w:val="00310512"/>
    <w:rsid w:val="00310AAF"/>
    <w:rsid w:val="003112C0"/>
    <w:rsid w:val="003113F4"/>
    <w:rsid w:val="00311D08"/>
    <w:rsid w:val="00312F19"/>
    <w:rsid w:val="003134F2"/>
    <w:rsid w:val="00313D6D"/>
    <w:rsid w:val="003156DF"/>
    <w:rsid w:val="00316C1C"/>
    <w:rsid w:val="00317720"/>
    <w:rsid w:val="00317D4A"/>
    <w:rsid w:val="00317DD5"/>
    <w:rsid w:val="00320670"/>
    <w:rsid w:val="00320DE6"/>
    <w:rsid w:val="003210D8"/>
    <w:rsid w:val="00322798"/>
    <w:rsid w:val="00322B2B"/>
    <w:rsid w:val="00322B63"/>
    <w:rsid w:val="00322C71"/>
    <w:rsid w:val="00322E9B"/>
    <w:rsid w:val="0032353C"/>
    <w:rsid w:val="00325026"/>
    <w:rsid w:val="00326337"/>
    <w:rsid w:val="00326339"/>
    <w:rsid w:val="00326395"/>
    <w:rsid w:val="003269DB"/>
    <w:rsid w:val="00327E93"/>
    <w:rsid w:val="0033029F"/>
    <w:rsid w:val="003317E8"/>
    <w:rsid w:val="00332659"/>
    <w:rsid w:val="00333375"/>
    <w:rsid w:val="003339BA"/>
    <w:rsid w:val="00334223"/>
    <w:rsid w:val="0033490A"/>
    <w:rsid w:val="00334DA5"/>
    <w:rsid w:val="003358C2"/>
    <w:rsid w:val="00336891"/>
    <w:rsid w:val="00337332"/>
    <w:rsid w:val="00340125"/>
    <w:rsid w:val="00340A3E"/>
    <w:rsid w:val="00340C23"/>
    <w:rsid w:val="00342A35"/>
    <w:rsid w:val="00343F5D"/>
    <w:rsid w:val="0034401E"/>
    <w:rsid w:val="00346119"/>
    <w:rsid w:val="003465D2"/>
    <w:rsid w:val="00346B6E"/>
    <w:rsid w:val="00346EF3"/>
    <w:rsid w:val="00350694"/>
    <w:rsid w:val="00351417"/>
    <w:rsid w:val="003518C3"/>
    <w:rsid w:val="00351D02"/>
    <w:rsid w:val="00351ECB"/>
    <w:rsid w:val="00353F1A"/>
    <w:rsid w:val="0035409B"/>
    <w:rsid w:val="003560C0"/>
    <w:rsid w:val="003561CA"/>
    <w:rsid w:val="003601F2"/>
    <w:rsid w:val="00360ABC"/>
    <w:rsid w:val="003614CF"/>
    <w:rsid w:val="00361547"/>
    <w:rsid w:val="0036205F"/>
    <w:rsid w:val="003623FD"/>
    <w:rsid w:val="0036343E"/>
    <w:rsid w:val="00363E5F"/>
    <w:rsid w:val="0036403A"/>
    <w:rsid w:val="003644AF"/>
    <w:rsid w:val="003645C8"/>
    <w:rsid w:val="003649C8"/>
    <w:rsid w:val="00364BB3"/>
    <w:rsid w:val="00365DF8"/>
    <w:rsid w:val="00365FBA"/>
    <w:rsid w:val="00366699"/>
    <w:rsid w:val="00367093"/>
    <w:rsid w:val="003670EE"/>
    <w:rsid w:val="00370B2A"/>
    <w:rsid w:val="00370B44"/>
    <w:rsid w:val="00371AB5"/>
    <w:rsid w:val="00371DF1"/>
    <w:rsid w:val="003720C6"/>
    <w:rsid w:val="00372A0A"/>
    <w:rsid w:val="00372A5F"/>
    <w:rsid w:val="00372D48"/>
    <w:rsid w:val="00372D80"/>
    <w:rsid w:val="00373848"/>
    <w:rsid w:val="003739C1"/>
    <w:rsid w:val="00373AAB"/>
    <w:rsid w:val="00373D64"/>
    <w:rsid w:val="00373DC1"/>
    <w:rsid w:val="00374044"/>
    <w:rsid w:val="003756F5"/>
    <w:rsid w:val="00375747"/>
    <w:rsid w:val="00375881"/>
    <w:rsid w:val="00375C3C"/>
    <w:rsid w:val="00376A35"/>
    <w:rsid w:val="00376BC0"/>
    <w:rsid w:val="00377C73"/>
    <w:rsid w:val="00380E22"/>
    <w:rsid w:val="003817CD"/>
    <w:rsid w:val="00381D86"/>
    <w:rsid w:val="00381DBA"/>
    <w:rsid w:val="00381E0B"/>
    <w:rsid w:val="00382564"/>
    <w:rsid w:val="00382F6D"/>
    <w:rsid w:val="003832A7"/>
    <w:rsid w:val="003852D5"/>
    <w:rsid w:val="0038532E"/>
    <w:rsid w:val="003856B4"/>
    <w:rsid w:val="003911F4"/>
    <w:rsid w:val="0039162B"/>
    <w:rsid w:val="00391E28"/>
    <w:rsid w:val="00391EBD"/>
    <w:rsid w:val="003927AA"/>
    <w:rsid w:val="0039282B"/>
    <w:rsid w:val="0039297B"/>
    <w:rsid w:val="00394604"/>
    <w:rsid w:val="00394D2D"/>
    <w:rsid w:val="00394F61"/>
    <w:rsid w:val="00395684"/>
    <w:rsid w:val="00396256"/>
    <w:rsid w:val="003963C9"/>
    <w:rsid w:val="00396409"/>
    <w:rsid w:val="00397330"/>
    <w:rsid w:val="003A0164"/>
    <w:rsid w:val="003A0226"/>
    <w:rsid w:val="003A07DC"/>
    <w:rsid w:val="003A0A6F"/>
    <w:rsid w:val="003A0ACE"/>
    <w:rsid w:val="003A0E8E"/>
    <w:rsid w:val="003A1365"/>
    <w:rsid w:val="003A15E1"/>
    <w:rsid w:val="003A193D"/>
    <w:rsid w:val="003A1F01"/>
    <w:rsid w:val="003A216F"/>
    <w:rsid w:val="003A225B"/>
    <w:rsid w:val="003A2D31"/>
    <w:rsid w:val="003A4DE7"/>
    <w:rsid w:val="003A4E14"/>
    <w:rsid w:val="003A6076"/>
    <w:rsid w:val="003A6A76"/>
    <w:rsid w:val="003A6BD3"/>
    <w:rsid w:val="003A73CF"/>
    <w:rsid w:val="003B1477"/>
    <w:rsid w:val="003B1D27"/>
    <w:rsid w:val="003B2182"/>
    <w:rsid w:val="003B24F9"/>
    <w:rsid w:val="003B25E7"/>
    <w:rsid w:val="003B2848"/>
    <w:rsid w:val="003B2B64"/>
    <w:rsid w:val="003B2BEF"/>
    <w:rsid w:val="003B30E6"/>
    <w:rsid w:val="003B331A"/>
    <w:rsid w:val="003B386C"/>
    <w:rsid w:val="003B393D"/>
    <w:rsid w:val="003B41F3"/>
    <w:rsid w:val="003B5285"/>
    <w:rsid w:val="003B5E39"/>
    <w:rsid w:val="003B5E76"/>
    <w:rsid w:val="003B7912"/>
    <w:rsid w:val="003C0830"/>
    <w:rsid w:val="003C0837"/>
    <w:rsid w:val="003C0C8F"/>
    <w:rsid w:val="003C14A7"/>
    <w:rsid w:val="003C2A23"/>
    <w:rsid w:val="003C2AD7"/>
    <w:rsid w:val="003C32DC"/>
    <w:rsid w:val="003C4606"/>
    <w:rsid w:val="003C477A"/>
    <w:rsid w:val="003C51DC"/>
    <w:rsid w:val="003C6286"/>
    <w:rsid w:val="003C63B4"/>
    <w:rsid w:val="003C6A7E"/>
    <w:rsid w:val="003C6B0B"/>
    <w:rsid w:val="003D0A0C"/>
    <w:rsid w:val="003D0C57"/>
    <w:rsid w:val="003D0C9F"/>
    <w:rsid w:val="003D1816"/>
    <w:rsid w:val="003D1ABF"/>
    <w:rsid w:val="003D26F4"/>
    <w:rsid w:val="003D38D6"/>
    <w:rsid w:val="003D3B0A"/>
    <w:rsid w:val="003D3E38"/>
    <w:rsid w:val="003D4093"/>
    <w:rsid w:val="003D4C12"/>
    <w:rsid w:val="003D6C95"/>
    <w:rsid w:val="003D752A"/>
    <w:rsid w:val="003E0EB8"/>
    <w:rsid w:val="003E3742"/>
    <w:rsid w:val="003E37D3"/>
    <w:rsid w:val="003E4EA3"/>
    <w:rsid w:val="003E4F76"/>
    <w:rsid w:val="003E53CB"/>
    <w:rsid w:val="003E6A7E"/>
    <w:rsid w:val="003E6A80"/>
    <w:rsid w:val="003E6D4B"/>
    <w:rsid w:val="003E6F2E"/>
    <w:rsid w:val="003E76C9"/>
    <w:rsid w:val="003E7712"/>
    <w:rsid w:val="003E7857"/>
    <w:rsid w:val="003E785F"/>
    <w:rsid w:val="003E794B"/>
    <w:rsid w:val="003E7A8F"/>
    <w:rsid w:val="003F1FB7"/>
    <w:rsid w:val="003F2204"/>
    <w:rsid w:val="003F2266"/>
    <w:rsid w:val="003F3399"/>
    <w:rsid w:val="003F3F0C"/>
    <w:rsid w:val="003F47FB"/>
    <w:rsid w:val="003F743C"/>
    <w:rsid w:val="003F7916"/>
    <w:rsid w:val="003F7F74"/>
    <w:rsid w:val="004009A7"/>
    <w:rsid w:val="0040213B"/>
    <w:rsid w:val="00403117"/>
    <w:rsid w:val="00403EC7"/>
    <w:rsid w:val="00405DDB"/>
    <w:rsid w:val="00405E72"/>
    <w:rsid w:val="00406185"/>
    <w:rsid w:val="00407575"/>
    <w:rsid w:val="00407A51"/>
    <w:rsid w:val="00410862"/>
    <w:rsid w:val="00410913"/>
    <w:rsid w:val="004113A1"/>
    <w:rsid w:val="00411578"/>
    <w:rsid w:val="004115D1"/>
    <w:rsid w:val="00411F93"/>
    <w:rsid w:val="004120E7"/>
    <w:rsid w:val="00412202"/>
    <w:rsid w:val="00413531"/>
    <w:rsid w:val="00413B70"/>
    <w:rsid w:val="00414EEB"/>
    <w:rsid w:val="0041568D"/>
    <w:rsid w:val="00416336"/>
    <w:rsid w:val="00416FE6"/>
    <w:rsid w:val="004171F5"/>
    <w:rsid w:val="00417FB5"/>
    <w:rsid w:val="004209B9"/>
    <w:rsid w:val="00420C10"/>
    <w:rsid w:val="00420EDE"/>
    <w:rsid w:val="00421215"/>
    <w:rsid w:val="0042132A"/>
    <w:rsid w:val="00422068"/>
    <w:rsid w:val="0042248C"/>
    <w:rsid w:val="00423391"/>
    <w:rsid w:val="00423B98"/>
    <w:rsid w:val="0042433A"/>
    <w:rsid w:val="0042778C"/>
    <w:rsid w:val="0043320F"/>
    <w:rsid w:val="0043326C"/>
    <w:rsid w:val="004340E4"/>
    <w:rsid w:val="00435FC8"/>
    <w:rsid w:val="004360D6"/>
    <w:rsid w:val="00436937"/>
    <w:rsid w:val="00436B3D"/>
    <w:rsid w:val="004372B0"/>
    <w:rsid w:val="004374D4"/>
    <w:rsid w:val="00440701"/>
    <w:rsid w:val="00441D49"/>
    <w:rsid w:val="00441DA0"/>
    <w:rsid w:val="00443208"/>
    <w:rsid w:val="00443354"/>
    <w:rsid w:val="00443876"/>
    <w:rsid w:val="00443C97"/>
    <w:rsid w:val="004442F4"/>
    <w:rsid w:val="00445494"/>
    <w:rsid w:val="004457FB"/>
    <w:rsid w:val="0044673C"/>
    <w:rsid w:val="004472E3"/>
    <w:rsid w:val="00447B6F"/>
    <w:rsid w:val="00447B97"/>
    <w:rsid w:val="0045017F"/>
    <w:rsid w:val="0045075B"/>
    <w:rsid w:val="00451425"/>
    <w:rsid w:val="004522E6"/>
    <w:rsid w:val="004524F5"/>
    <w:rsid w:val="0045328C"/>
    <w:rsid w:val="00453B25"/>
    <w:rsid w:val="00454348"/>
    <w:rsid w:val="00454505"/>
    <w:rsid w:val="00455C86"/>
    <w:rsid w:val="00456407"/>
    <w:rsid w:val="004567AA"/>
    <w:rsid w:val="00456A72"/>
    <w:rsid w:val="0045750B"/>
    <w:rsid w:val="0045793E"/>
    <w:rsid w:val="00457AB1"/>
    <w:rsid w:val="00460599"/>
    <w:rsid w:val="00460CD0"/>
    <w:rsid w:val="004610B1"/>
    <w:rsid w:val="0046122C"/>
    <w:rsid w:val="00461546"/>
    <w:rsid w:val="004620AF"/>
    <w:rsid w:val="004625A2"/>
    <w:rsid w:val="0046390A"/>
    <w:rsid w:val="00464743"/>
    <w:rsid w:val="00464E7B"/>
    <w:rsid w:val="00465BE6"/>
    <w:rsid w:val="0047035A"/>
    <w:rsid w:val="004707D0"/>
    <w:rsid w:val="00470AA7"/>
    <w:rsid w:val="0047120E"/>
    <w:rsid w:val="00471C36"/>
    <w:rsid w:val="004733C6"/>
    <w:rsid w:val="00474124"/>
    <w:rsid w:val="00474504"/>
    <w:rsid w:val="00474E84"/>
    <w:rsid w:val="00475288"/>
    <w:rsid w:val="00477245"/>
    <w:rsid w:val="00477EEC"/>
    <w:rsid w:val="00480D77"/>
    <w:rsid w:val="004815CE"/>
    <w:rsid w:val="00481756"/>
    <w:rsid w:val="00481E75"/>
    <w:rsid w:val="004826D0"/>
    <w:rsid w:val="00482EE1"/>
    <w:rsid w:val="004835E4"/>
    <w:rsid w:val="0048437A"/>
    <w:rsid w:val="0048468A"/>
    <w:rsid w:val="00484709"/>
    <w:rsid w:val="00484ED3"/>
    <w:rsid w:val="00486214"/>
    <w:rsid w:val="00486F06"/>
    <w:rsid w:val="004875D8"/>
    <w:rsid w:val="004879C7"/>
    <w:rsid w:val="00490090"/>
    <w:rsid w:val="00490604"/>
    <w:rsid w:val="00490FBD"/>
    <w:rsid w:val="00491D1F"/>
    <w:rsid w:val="00491E4A"/>
    <w:rsid w:val="00492070"/>
    <w:rsid w:val="004926E2"/>
    <w:rsid w:val="004928EA"/>
    <w:rsid w:val="004932B0"/>
    <w:rsid w:val="004939C9"/>
    <w:rsid w:val="004940EA"/>
    <w:rsid w:val="004946B7"/>
    <w:rsid w:val="00495146"/>
    <w:rsid w:val="00495802"/>
    <w:rsid w:val="00496009"/>
    <w:rsid w:val="004960BE"/>
    <w:rsid w:val="00496A2C"/>
    <w:rsid w:val="00496FB6"/>
    <w:rsid w:val="004979F2"/>
    <w:rsid w:val="00497CDA"/>
    <w:rsid w:val="00497FA3"/>
    <w:rsid w:val="004A1379"/>
    <w:rsid w:val="004A17BE"/>
    <w:rsid w:val="004A1A79"/>
    <w:rsid w:val="004A26B2"/>
    <w:rsid w:val="004A279B"/>
    <w:rsid w:val="004A430C"/>
    <w:rsid w:val="004A4CCD"/>
    <w:rsid w:val="004A5731"/>
    <w:rsid w:val="004A5B0D"/>
    <w:rsid w:val="004A743F"/>
    <w:rsid w:val="004B141C"/>
    <w:rsid w:val="004B1672"/>
    <w:rsid w:val="004B1718"/>
    <w:rsid w:val="004B24A2"/>
    <w:rsid w:val="004B3673"/>
    <w:rsid w:val="004B43B4"/>
    <w:rsid w:val="004B43F7"/>
    <w:rsid w:val="004B63F1"/>
    <w:rsid w:val="004C0635"/>
    <w:rsid w:val="004C0F18"/>
    <w:rsid w:val="004C286E"/>
    <w:rsid w:val="004C2D89"/>
    <w:rsid w:val="004C331F"/>
    <w:rsid w:val="004C463B"/>
    <w:rsid w:val="004C4E5C"/>
    <w:rsid w:val="004C55CB"/>
    <w:rsid w:val="004C587F"/>
    <w:rsid w:val="004C623D"/>
    <w:rsid w:val="004D050F"/>
    <w:rsid w:val="004D0522"/>
    <w:rsid w:val="004D1008"/>
    <w:rsid w:val="004D140E"/>
    <w:rsid w:val="004D21F7"/>
    <w:rsid w:val="004D5B40"/>
    <w:rsid w:val="004D6303"/>
    <w:rsid w:val="004D6BAD"/>
    <w:rsid w:val="004E09DE"/>
    <w:rsid w:val="004E0A4B"/>
    <w:rsid w:val="004E1EA2"/>
    <w:rsid w:val="004E1EBB"/>
    <w:rsid w:val="004E1FDB"/>
    <w:rsid w:val="004E2C2F"/>
    <w:rsid w:val="004E3D8E"/>
    <w:rsid w:val="004E4860"/>
    <w:rsid w:val="004E4A74"/>
    <w:rsid w:val="004E5B5D"/>
    <w:rsid w:val="004E5DA2"/>
    <w:rsid w:val="004E6088"/>
    <w:rsid w:val="004E6A0B"/>
    <w:rsid w:val="004E74F7"/>
    <w:rsid w:val="004F0CA0"/>
    <w:rsid w:val="004F0F43"/>
    <w:rsid w:val="004F1B61"/>
    <w:rsid w:val="004F1C91"/>
    <w:rsid w:val="004F2272"/>
    <w:rsid w:val="004F2BCC"/>
    <w:rsid w:val="004F3E60"/>
    <w:rsid w:val="004F497B"/>
    <w:rsid w:val="004F512D"/>
    <w:rsid w:val="004F5131"/>
    <w:rsid w:val="004F5AC0"/>
    <w:rsid w:val="004F5B0B"/>
    <w:rsid w:val="004F5C4E"/>
    <w:rsid w:val="004F5E60"/>
    <w:rsid w:val="004F5E8C"/>
    <w:rsid w:val="004F6297"/>
    <w:rsid w:val="004F72ED"/>
    <w:rsid w:val="004F777B"/>
    <w:rsid w:val="005003C4"/>
    <w:rsid w:val="00500556"/>
    <w:rsid w:val="0050086A"/>
    <w:rsid w:val="00500CDE"/>
    <w:rsid w:val="00500F4C"/>
    <w:rsid w:val="00501202"/>
    <w:rsid w:val="0050148B"/>
    <w:rsid w:val="00501BAC"/>
    <w:rsid w:val="0050207B"/>
    <w:rsid w:val="00502A11"/>
    <w:rsid w:val="00502C88"/>
    <w:rsid w:val="00503BDE"/>
    <w:rsid w:val="00504519"/>
    <w:rsid w:val="00504966"/>
    <w:rsid w:val="00505BE2"/>
    <w:rsid w:val="005061EA"/>
    <w:rsid w:val="00510B1B"/>
    <w:rsid w:val="00510EA8"/>
    <w:rsid w:val="00511584"/>
    <w:rsid w:val="005117CE"/>
    <w:rsid w:val="00512A68"/>
    <w:rsid w:val="00512A70"/>
    <w:rsid w:val="005147EA"/>
    <w:rsid w:val="00514A32"/>
    <w:rsid w:val="00514ADC"/>
    <w:rsid w:val="00515689"/>
    <w:rsid w:val="00516C96"/>
    <w:rsid w:val="0051745D"/>
    <w:rsid w:val="00517749"/>
    <w:rsid w:val="00517A8C"/>
    <w:rsid w:val="00520485"/>
    <w:rsid w:val="005208D3"/>
    <w:rsid w:val="00520BCA"/>
    <w:rsid w:val="00520E46"/>
    <w:rsid w:val="00521017"/>
    <w:rsid w:val="0052295F"/>
    <w:rsid w:val="00522A4C"/>
    <w:rsid w:val="00522B8E"/>
    <w:rsid w:val="00522C6A"/>
    <w:rsid w:val="005234E5"/>
    <w:rsid w:val="00523AE7"/>
    <w:rsid w:val="005249D3"/>
    <w:rsid w:val="00525B05"/>
    <w:rsid w:val="00526124"/>
    <w:rsid w:val="00527B8B"/>
    <w:rsid w:val="00530511"/>
    <w:rsid w:val="0053063B"/>
    <w:rsid w:val="00530BA4"/>
    <w:rsid w:val="00531495"/>
    <w:rsid w:val="0053162E"/>
    <w:rsid w:val="00531C51"/>
    <w:rsid w:val="005322D2"/>
    <w:rsid w:val="00533478"/>
    <w:rsid w:val="00533D66"/>
    <w:rsid w:val="00534954"/>
    <w:rsid w:val="005349A2"/>
    <w:rsid w:val="00534DE4"/>
    <w:rsid w:val="005350E7"/>
    <w:rsid w:val="0053515F"/>
    <w:rsid w:val="00535BA5"/>
    <w:rsid w:val="005365FF"/>
    <w:rsid w:val="00536864"/>
    <w:rsid w:val="00536F16"/>
    <w:rsid w:val="00537895"/>
    <w:rsid w:val="00537B22"/>
    <w:rsid w:val="005424C7"/>
    <w:rsid w:val="00542522"/>
    <w:rsid w:val="00542D44"/>
    <w:rsid w:val="005438CC"/>
    <w:rsid w:val="005441B8"/>
    <w:rsid w:val="005443DF"/>
    <w:rsid w:val="00544760"/>
    <w:rsid w:val="00544B4A"/>
    <w:rsid w:val="00544BDC"/>
    <w:rsid w:val="005452B8"/>
    <w:rsid w:val="00545BE0"/>
    <w:rsid w:val="0054603C"/>
    <w:rsid w:val="00546477"/>
    <w:rsid w:val="00550065"/>
    <w:rsid w:val="00550F96"/>
    <w:rsid w:val="005515C1"/>
    <w:rsid w:val="00551B7F"/>
    <w:rsid w:val="0055260F"/>
    <w:rsid w:val="00553069"/>
    <w:rsid w:val="005536B6"/>
    <w:rsid w:val="00555617"/>
    <w:rsid w:val="005560E9"/>
    <w:rsid w:val="0055669C"/>
    <w:rsid w:val="005569B1"/>
    <w:rsid w:val="00556C0D"/>
    <w:rsid w:val="005571D3"/>
    <w:rsid w:val="00557A89"/>
    <w:rsid w:val="00560345"/>
    <w:rsid w:val="005606E6"/>
    <w:rsid w:val="00560B3D"/>
    <w:rsid w:val="00560C4C"/>
    <w:rsid w:val="00561B08"/>
    <w:rsid w:val="005624E4"/>
    <w:rsid w:val="005629F7"/>
    <w:rsid w:val="005634AE"/>
    <w:rsid w:val="005644EB"/>
    <w:rsid w:val="00564903"/>
    <w:rsid w:val="00564FE7"/>
    <w:rsid w:val="00565C7C"/>
    <w:rsid w:val="00566F73"/>
    <w:rsid w:val="00567AB3"/>
    <w:rsid w:val="00570284"/>
    <w:rsid w:val="0057057C"/>
    <w:rsid w:val="00570C08"/>
    <w:rsid w:val="00570C4C"/>
    <w:rsid w:val="00570D05"/>
    <w:rsid w:val="00571036"/>
    <w:rsid w:val="00571158"/>
    <w:rsid w:val="00571993"/>
    <w:rsid w:val="00571E1D"/>
    <w:rsid w:val="005722E0"/>
    <w:rsid w:val="00572A22"/>
    <w:rsid w:val="00573346"/>
    <w:rsid w:val="00574BB6"/>
    <w:rsid w:val="0057537A"/>
    <w:rsid w:val="00576AEA"/>
    <w:rsid w:val="00576B1D"/>
    <w:rsid w:val="00576B7F"/>
    <w:rsid w:val="00577B71"/>
    <w:rsid w:val="005801ED"/>
    <w:rsid w:val="00580DBF"/>
    <w:rsid w:val="005814EC"/>
    <w:rsid w:val="005817F5"/>
    <w:rsid w:val="00582147"/>
    <w:rsid w:val="00582B75"/>
    <w:rsid w:val="00584D46"/>
    <w:rsid w:val="00585709"/>
    <w:rsid w:val="00585797"/>
    <w:rsid w:val="005867B9"/>
    <w:rsid w:val="00587E1E"/>
    <w:rsid w:val="00587EB7"/>
    <w:rsid w:val="00590255"/>
    <w:rsid w:val="005918BC"/>
    <w:rsid w:val="005919F0"/>
    <w:rsid w:val="00592590"/>
    <w:rsid w:val="005939A1"/>
    <w:rsid w:val="00594F96"/>
    <w:rsid w:val="0059663E"/>
    <w:rsid w:val="005966FF"/>
    <w:rsid w:val="00597D80"/>
    <w:rsid w:val="005A01AC"/>
    <w:rsid w:val="005A0539"/>
    <w:rsid w:val="005A17EF"/>
    <w:rsid w:val="005A28DF"/>
    <w:rsid w:val="005A2FA6"/>
    <w:rsid w:val="005A36B9"/>
    <w:rsid w:val="005A423B"/>
    <w:rsid w:val="005A4279"/>
    <w:rsid w:val="005A43F0"/>
    <w:rsid w:val="005A49F8"/>
    <w:rsid w:val="005A65BC"/>
    <w:rsid w:val="005A7381"/>
    <w:rsid w:val="005A7DE7"/>
    <w:rsid w:val="005B20C9"/>
    <w:rsid w:val="005B226D"/>
    <w:rsid w:val="005B2951"/>
    <w:rsid w:val="005B2C9A"/>
    <w:rsid w:val="005B2FC2"/>
    <w:rsid w:val="005B4066"/>
    <w:rsid w:val="005B5FA0"/>
    <w:rsid w:val="005B5FD2"/>
    <w:rsid w:val="005C0183"/>
    <w:rsid w:val="005C0688"/>
    <w:rsid w:val="005C1747"/>
    <w:rsid w:val="005C2109"/>
    <w:rsid w:val="005C26AA"/>
    <w:rsid w:val="005C2D8E"/>
    <w:rsid w:val="005C36E8"/>
    <w:rsid w:val="005C39B0"/>
    <w:rsid w:val="005C49E6"/>
    <w:rsid w:val="005C4B77"/>
    <w:rsid w:val="005C7B6C"/>
    <w:rsid w:val="005D0412"/>
    <w:rsid w:val="005D05F4"/>
    <w:rsid w:val="005D0EA2"/>
    <w:rsid w:val="005D1C3D"/>
    <w:rsid w:val="005D1DE4"/>
    <w:rsid w:val="005D45B0"/>
    <w:rsid w:val="005D4AFD"/>
    <w:rsid w:val="005D4EB0"/>
    <w:rsid w:val="005D55D6"/>
    <w:rsid w:val="005D599E"/>
    <w:rsid w:val="005D649B"/>
    <w:rsid w:val="005E0589"/>
    <w:rsid w:val="005E17DD"/>
    <w:rsid w:val="005E186E"/>
    <w:rsid w:val="005E1C37"/>
    <w:rsid w:val="005E2436"/>
    <w:rsid w:val="005E2FCD"/>
    <w:rsid w:val="005E3048"/>
    <w:rsid w:val="005E33E5"/>
    <w:rsid w:val="005E4467"/>
    <w:rsid w:val="005E4E42"/>
    <w:rsid w:val="005E56F2"/>
    <w:rsid w:val="005E59CB"/>
    <w:rsid w:val="005E6348"/>
    <w:rsid w:val="005E64EC"/>
    <w:rsid w:val="005E6BF5"/>
    <w:rsid w:val="005E7A6F"/>
    <w:rsid w:val="005F0F4A"/>
    <w:rsid w:val="005F1404"/>
    <w:rsid w:val="005F174A"/>
    <w:rsid w:val="005F1B58"/>
    <w:rsid w:val="005F346D"/>
    <w:rsid w:val="005F3F16"/>
    <w:rsid w:val="005F44E0"/>
    <w:rsid w:val="005F58BA"/>
    <w:rsid w:val="005F5CF6"/>
    <w:rsid w:val="005F63B6"/>
    <w:rsid w:val="005F74B9"/>
    <w:rsid w:val="005F7CAF"/>
    <w:rsid w:val="005F7F3B"/>
    <w:rsid w:val="00601643"/>
    <w:rsid w:val="006022EA"/>
    <w:rsid w:val="00602783"/>
    <w:rsid w:val="00603016"/>
    <w:rsid w:val="00604115"/>
    <w:rsid w:val="006044DF"/>
    <w:rsid w:val="00604F41"/>
    <w:rsid w:val="006052C3"/>
    <w:rsid w:val="0060680C"/>
    <w:rsid w:val="00611569"/>
    <w:rsid w:val="00611615"/>
    <w:rsid w:val="00611E8C"/>
    <w:rsid w:val="006128C1"/>
    <w:rsid w:val="00614A6B"/>
    <w:rsid w:val="00616625"/>
    <w:rsid w:val="0061673B"/>
    <w:rsid w:val="00617465"/>
    <w:rsid w:val="0061760C"/>
    <w:rsid w:val="00620C3C"/>
    <w:rsid w:val="0062188C"/>
    <w:rsid w:val="006218AF"/>
    <w:rsid w:val="006226AE"/>
    <w:rsid w:val="00622873"/>
    <w:rsid w:val="006231F0"/>
    <w:rsid w:val="006236F8"/>
    <w:rsid w:val="00623838"/>
    <w:rsid w:val="0062415C"/>
    <w:rsid w:val="00624D6D"/>
    <w:rsid w:val="0062608C"/>
    <w:rsid w:val="00626594"/>
    <w:rsid w:val="00626647"/>
    <w:rsid w:val="0062682C"/>
    <w:rsid w:val="0062717D"/>
    <w:rsid w:val="006273AD"/>
    <w:rsid w:val="0062798C"/>
    <w:rsid w:val="00630222"/>
    <w:rsid w:val="006302A6"/>
    <w:rsid w:val="00630911"/>
    <w:rsid w:val="00630DDB"/>
    <w:rsid w:val="00632B81"/>
    <w:rsid w:val="00633667"/>
    <w:rsid w:val="00634355"/>
    <w:rsid w:val="006343BE"/>
    <w:rsid w:val="006347E3"/>
    <w:rsid w:val="00634EA0"/>
    <w:rsid w:val="006350C3"/>
    <w:rsid w:val="0063535B"/>
    <w:rsid w:val="006357D5"/>
    <w:rsid w:val="00635C5D"/>
    <w:rsid w:val="006364B3"/>
    <w:rsid w:val="00637D09"/>
    <w:rsid w:val="00640300"/>
    <w:rsid w:val="006415C9"/>
    <w:rsid w:val="006418C7"/>
    <w:rsid w:val="00641CD9"/>
    <w:rsid w:val="00642C08"/>
    <w:rsid w:val="00642C6B"/>
    <w:rsid w:val="006434B7"/>
    <w:rsid w:val="00644277"/>
    <w:rsid w:val="00644FD1"/>
    <w:rsid w:val="006455D0"/>
    <w:rsid w:val="00646633"/>
    <w:rsid w:val="00646905"/>
    <w:rsid w:val="00646CC6"/>
    <w:rsid w:val="00646D38"/>
    <w:rsid w:val="00646D5F"/>
    <w:rsid w:val="00650410"/>
    <w:rsid w:val="00650B56"/>
    <w:rsid w:val="00650EED"/>
    <w:rsid w:val="00651BC9"/>
    <w:rsid w:val="00652740"/>
    <w:rsid w:val="00652758"/>
    <w:rsid w:val="00653603"/>
    <w:rsid w:val="00654C7A"/>
    <w:rsid w:val="00654F84"/>
    <w:rsid w:val="00655CE5"/>
    <w:rsid w:val="00655D47"/>
    <w:rsid w:val="006562FF"/>
    <w:rsid w:val="00657E2E"/>
    <w:rsid w:val="0066186C"/>
    <w:rsid w:val="00663F27"/>
    <w:rsid w:val="00664960"/>
    <w:rsid w:val="00664F7B"/>
    <w:rsid w:val="00670362"/>
    <w:rsid w:val="00670C74"/>
    <w:rsid w:val="00670E09"/>
    <w:rsid w:val="00671CDC"/>
    <w:rsid w:val="00673765"/>
    <w:rsid w:val="00673C4D"/>
    <w:rsid w:val="00675C07"/>
    <w:rsid w:val="0067652A"/>
    <w:rsid w:val="00676AB5"/>
    <w:rsid w:val="00676D16"/>
    <w:rsid w:val="00677191"/>
    <w:rsid w:val="00680476"/>
    <w:rsid w:val="00682263"/>
    <w:rsid w:val="0068226F"/>
    <w:rsid w:val="00682619"/>
    <w:rsid w:val="00683075"/>
    <w:rsid w:val="00683109"/>
    <w:rsid w:val="00683C0D"/>
    <w:rsid w:val="00683C64"/>
    <w:rsid w:val="00684CCC"/>
    <w:rsid w:val="00684FA9"/>
    <w:rsid w:val="0068506A"/>
    <w:rsid w:val="00685B9B"/>
    <w:rsid w:val="00685FB1"/>
    <w:rsid w:val="006860C6"/>
    <w:rsid w:val="00686605"/>
    <w:rsid w:val="0069099C"/>
    <w:rsid w:val="00690A12"/>
    <w:rsid w:val="00692916"/>
    <w:rsid w:val="00692EAA"/>
    <w:rsid w:val="006940DA"/>
    <w:rsid w:val="006946D0"/>
    <w:rsid w:val="00694C68"/>
    <w:rsid w:val="0069542F"/>
    <w:rsid w:val="00695A37"/>
    <w:rsid w:val="00696526"/>
    <w:rsid w:val="00697D3D"/>
    <w:rsid w:val="00697D61"/>
    <w:rsid w:val="006A0A44"/>
    <w:rsid w:val="006A3144"/>
    <w:rsid w:val="006A3544"/>
    <w:rsid w:val="006A3965"/>
    <w:rsid w:val="006A49E6"/>
    <w:rsid w:val="006A4B62"/>
    <w:rsid w:val="006A6476"/>
    <w:rsid w:val="006A6557"/>
    <w:rsid w:val="006A6BFD"/>
    <w:rsid w:val="006A759F"/>
    <w:rsid w:val="006A79C1"/>
    <w:rsid w:val="006B08DA"/>
    <w:rsid w:val="006B0A56"/>
    <w:rsid w:val="006B0D94"/>
    <w:rsid w:val="006B25E4"/>
    <w:rsid w:val="006B36BD"/>
    <w:rsid w:val="006B4DB8"/>
    <w:rsid w:val="006B5369"/>
    <w:rsid w:val="006B56C4"/>
    <w:rsid w:val="006B5838"/>
    <w:rsid w:val="006B5CC6"/>
    <w:rsid w:val="006B5DCD"/>
    <w:rsid w:val="006B61C4"/>
    <w:rsid w:val="006B67DC"/>
    <w:rsid w:val="006B6BE9"/>
    <w:rsid w:val="006B70FC"/>
    <w:rsid w:val="006B774C"/>
    <w:rsid w:val="006C00D1"/>
    <w:rsid w:val="006C0327"/>
    <w:rsid w:val="006C06A9"/>
    <w:rsid w:val="006C0AF3"/>
    <w:rsid w:val="006C0F61"/>
    <w:rsid w:val="006C1603"/>
    <w:rsid w:val="006C169A"/>
    <w:rsid w:val="006C1BB6"/>
    <w:rsid w:val="006C1CA7"/>
    <w:rsid w:val="006C24E8"/>
    <w:rsid w:val="006C26FA"/>
    <w:rsid w:val="006C29D6"/>
    <w:rsid w:val="006C39F2"/>
    <w:rsid w:val="006C3A04"/>
    <w:rsid w:val="006C4143"/>
    <w:rsid w:val="006C5231"/>
    <w:rsid w:val="006C59A5"/>
    <w:rsid w:val="006C5B76"/>
    <w:rsid w:val="006C60BA"/>
    <w:rsid w:val="006C616B"/>
    <w:rsid w:val="006C6616"/>
    <w:rsid w:val="006C6A61"/>
    <w:rsid w:val="006C6FC8"/>
    <w:rsid w:val="006C78F1"/>
    <w:rsid w:val="006D17E8"/>
    <w:rsid w:val="006D1849"/>
    <w:rsid w:val="006D2B19"/>
    <w:rsid w:val="006D47B8"/>
    <w:rsid w:val="006D7811"/>
    <w:rsid w:val="006D78C3"/>
    <w:rsid w:val="006E07E2"/>
    <w:rsid w:val="006E0F8D"/>
    <w:rsid w:val="006E13AC"/>
    <w:rsid w:val="006E199B"/>
    <w:rsid w:val="006E28AB"/>
    <w:rsid w:val="006E2DE1"/>
    <w:rsid w:val="006E37E0"/>
    <w:rsid w:val="006E3ED1"/>
    <w:rsid w:val="006E450D"/>
    <w:rsid w:val="006E4F3A"/>
    <w:rsid w:val="006E5C17"/>
    <w:rsid w:val="006E5DAB"/>
    <w:rsid w:val="006E6658"/>
    <w:rsid w:val="006E6EFF"/>
    <w:rsid w:val="006E6F67"/>
    <w:rsid w:val="006E7409"/>
    <w:rsid w:val="006E762D"/>
    <w:rsid w:val="006F060D"/>
    <w:rsid w:val="006F151C"/>
    <w:rsid w:val="006F1D3D"/>
    <w:rsid w:val="006F28D0"/>
    <w:rsid w:val="006F3606"/>
    <w:rsid w:val="006F3787"/>
    <w:rsid w:val="006F4632"/>
    <w:rsid w:val="006F4B5E"/>
    <w:rsid w:val="006F4E32"/>
    <w:rsid w:val="006F5623"/>
    <w:rsid w:val="006F5633"/>
    <w:rsid w:val="006F5FE0"/>
    <w:rsid w:val="006F610C"/>
    <w:rsid w:val="006F6E18"/>
    <w:rsid w:val="006F74AF"/>
    <w:rsid w:val="00700C28"/>
    <w:rsid w:val="00701560"/>
    <w:rsid w:val="007021AC"/>
    <w:rsid w:val="00702724"/>
    <w:rsid w:val="00702813"/>
    <w:rsid w:val="00702833"/>
    <w:rsid w:val="00702901"/>
    <w:rsid w:val="00702D07"/>
    <w:rsid w:val="00702F8F"/>
    <w:rsid w:val="00703459"/>
    <w:rsid w:val="00703D8D"/>
    <w:rsid w:val="00704823"/>
    <w:rsid w:val="007057D5"/>
    <w:rsid w:val="0070589E"/>
    <w:rsid w:val="00705A42"/>
    <w:rsid w:val="00705D75"/>
    <w:rsid w:val="00705ECC"/>
    <w:rsid w:val="00706C85"/>
    <w:rsid w:val="007100FC"/>
    <w:rsid w:val="00711B70"/>
    <w:rsid w:val="00711EDE"/>
    <w:rsid w:val="00712232"/>
    <w:rsid w:val="00712EAA"/>
    <w:rsid w:val="00712EC1"/>
    <w:rsid w:val="007140D1"/>
    <w:rsid w:val="007146DB"/>
    <w:rsid w:val="00715BCF"/>
    <w:rsid w:val="00716921"/>
    <w:rsid w:val="00716CA6"/>
    <w:rsid w:val="00716DDC"/>
    <w:rsid w:val="00717323"/>
    <w:rsid w:val="00717623"/>
    <w:rsid w:val="00720041"/>
    <w:rsid w:val="007207BB"/>
    <w:rsid w:val="00720DFB"/>
    <w:rsid w:val="0072115C"/>
    <w:rsid w:val="007215B1"/>
    <w:rsid w:val="007215BC"/>
    <w:rsid w:val="00721CDA"/>
    <w:rsid w:val="007230B5"/>
    <w:rsid w:val="00723355"/>
    <w:rsid w:val="007237FE"/>
    <w:rsid w:val="00723DC4"/>
    <w:rsid w:val="007254CD"/>
    <w:rsid w:val="007256E3"/>
    <w:rsid w:val="00725707"/>
    <w:rsid w:val="00725901"/>
    <w:rsid w:val="00726D63"/>
    <w:rsid w:val="007315E7"/>
    <w:rsid w:val="00731B9A"/>
    <w:rsid w:val="00732376"/>
    <w:rsid w:val="0073245D"/>
    <w:rsid w:val="00732CB9"/>
    <w:rsid w:val="00732F29"/>
    <w:rsid w:val="007338D8"/>
    <w:rsid w:val="0073467C"/>
    <w:rsid w:val="007349C1"/>
    <w:rsid w:val="00734D62"/>
    <w:rsid w:val="00734D6E"/>
    <w:rsid w:val="00735FEC"/>
    <w:rsid w:val="00735FF1"/>
    <w:rsid w:val="00736885"/>
    <w:rsid w:val="00737B6D"/>
    <w:rsid w:val="00740868"/>
    <w:rsid w:val="00740A9E"/>
    <w:rsid w:val="00741865"/>
    <w:rsid w:val="0074243C"/>
    <w:rsid w:val="00742A56"/>
    <w:rsid w:val="00742C23"/>
    <w:rsid w:val="0074333F"/>
    <w:rsid w:val="007448D7"/>
    <w:rsid w:val="007466FD"/>
    <w:rsid w:val="007470D0"/>
    <w:rsid w:val="00747931"/>
    <w:rsid w:val="00750062"/>
    <w:rsid w:val="0075006B"/>
    <w:rsid w:val="007505BB"/>
    <w:rsid w:val="00750862"/>
    <w:rsid w:val="007510F9"/>
    <w:rsid w:val="007516AF"/>
    <w:rsid w:val="00751F02"/>
    <w:rsid w:val="00752899"/>
    <w:rsid w:val="00753167"/>
    <w:rsid w:val="007532ED"/>
    <w:rsid w:val="0075358A"/>
    <w:rsid w:val="00755167"/>
    <w:rsid w:val="00755473"/>
    <w:rsid w:val="007560FF"/>
    <w:rsid w:val="007575F7"/>
    <w:rsid w:val="0076079F"/>
    <w:rsid w:val="00760826"/>
    <w:rsid w:val="00760FD3"/>
    <w:rsid w:val="007621D0"/>
    <w:rsid w:val="007625D7"/>
    <w:rsid w:val="00762CC3"/>
    <w:rsid w:val="00762E43"/>
    <w:rsid w:val="00763C35"/>
    <w:rsid w:val="00766615"/>
    <w:rsid w:val="007668C4"/>
    <w:rsid w:val="007676EA"/>
    <w:rsid w:val="00770E82"/>
    <w:rsid w:val="00771691"/>
    <w:rsid w:val="00771990"/>
    <w:rsid w:val="0077268A"/>
    <w:rsid w:val="00772A7C"/>
    <w:rsid w:val="00772FB3"/>
    <w:rsid w:val="00773221"/>
    <w:rsid w:val="0077406B"/>
    <w:rsid w:val="007746BD"/>
    <w:rsid w:val="00775228"/>
    <w:rsid w:val="00775DCD"/>
    <w:rsid w:val="007764B5"/>
    <w:rsid w:val="00777AFF"/>
    <w:rsid w:val="00777B10"/>
    <w:rsid w:val="00780C0F"/>
    <w:rsid w:val="007817DE"/>
    <w:rsid w:val="007827C5"/>
    <w:rsid w:val="00782A8A"/>
    <w:rsid w:val="00782A91"/>
    <w:rsid w:val="007832C5"/>
    <w:rsid w:val="00783A43"/>
    <w:rsid w:val="00783CFD"/>
    <w:rsid w:val="00784070"/>
    <w:rsid w:val="00784418"/>
    <w:rsid w:val="007847B7"/>
    <w:rsid w:val="00785EE3"/>
    <w:rsid w:val="00785FDB"/>
    <w:rsid w:val="0078718E"/>
    <w:rsid w:val="007872F3"/>
    <w:rsid w:val="00787535"/>
    <w:rsid w:val="0078762F"/>
    <w:rsid w:val="00790B11"/>
    <w:rsid w:val="00790B60"/>
    <w:rsid w:val="00791343"/>
    <w:rsid w:val="007916F5"/>
    <w:rsid w:val="00791C62"/>
    <w:rsid w:val="00792322"/>
    <w:rsid w:val="0079247A"/>
    <w:rsid w:val="00792CF4"/>
    <w:rsid w:val="00792F02"/>
    <w:rsid w:val="00795568"/>
    <w:rsid w:val="007955A3"/>
    <w:rsid w:val="00795A06"/>
    <w:rsid w:val="00796B2F"/>
    <w:rsid w:val="00797A05"/>
    <w:rsid w:val="00797E06"/>
    <w:rsid w:val="007A2D36"/>
    <w:rsid w:val="007A3B6F"/>
    <w:rsid w:val="007A4498"/>
    <w:rsid w:val="007A4D60"/>
    <w:rsid w:val="007A6AAA"/>
    <w:rsid w:val="007A7745"/>
    <w:rsid w:val="007B0C28"/>
    <w:rsid w:val="007B17BF"/>
    <w:rsid w:val="007B1A01"/>
    <w:rsid w:val="007B1A19"/>
    <w:rsid w:val="007B2A7C"/>
    <w:rsid w:val="007B332B"/>
    <w:rsid w:val="007B353C"/>
    <w:rsid w:val="007B36D1"/>
    <w:rsid w:val="007B40D3"/>
    <w:rsid w:val="007B43A8"/>
    <w:rsid w:val="007B6882"/>
    <w:rsid w:val="007B713E"/>
    <w:rsid w:val="007B7373"/>
    <w:rsid w:val="007C09AC"/>
    <w:rsid w:val="007C09DE"/>
    <w:rsid w:val="007C11CC"/>
    <w:rsid w:val="007C2025"/>
    <w:rsid w:val="007C2370"/>
    <w:rsid w:val="007C33F0"/>
    <w:rsid w:val="007C3A17"/>
    <w:rsid w:val="007C4B1A"/>
    <w:rsid w:val="007C4C40"/>
    <w:rsid w:val="007C5D10"/>
    <w:rsid w:val="007C68BD"/>
    <w:rsid w:val="007C7917"/>
    <w:rsid w:val="007D0B97"/>
    <w:rsid w:val="007D0C9A"/>
    <w:rsid w:val="007D1D16"/>
    <w:rsid w:val="007D29E8"/>
    <w:rsid w:val="007D2F35"/>
    <w:rsid w:val="007D2F92"/>
    <w:rsid w:val="007D5088"/>
    <w:rsid w:val="007D516E"/>
    <w:rsid w:val="007D5862"/>
    <w:rsid w:val="007D5A43"/>
    <w:rsid w:val="007D6152"/>
    <w:rsid w:val="007D643B"/>
    <w:rsid w:val="007D66E2"/>
    <w:rsid w:val="007E1444"/>
    <w:rsid w:val="007E1D0B"/>
    <w:rsid w:val="007E2562"/>
    <w:rsid w:val="007E26CC"/>
    <w:rsid w:val="007E28A5"/>
    <w:rsid w:val="007E378B"/>
    <w:rsid w:val="007E3AD1"/>
    <w:rsid w:val="007E4AC3"/>
    <w:rsid w:val="007E4D41"/>
    <w:rsid w:val="007E5695"/>
    <w:rsid w:val="007E5B94"/>
    <w:rsid w:val="007E69F7"/>
    <w:rsid w:val="007E6B8B"/>
    <w:rsid w:val="007E7514"/>
    <w:rsid w:val="007E75DE"/>
    <w:rsid w:val="007F02DA"/>
    <w:rsid w:val="007F0B47"/>
    <w:rsid w:val="007F10ED"/>
    <w:rsid w:val="007F19FE"/>
    <w:rsid w:val="007F251E"/>
    <w:rsid w:val="007F5A90"/>
    <w:rsid w:val="007F5D7E"/>
    <w:rsid w:val="007F6269"/>
    <w:rsid w:val="007F6BC5"/>
    <w:rsid w:val="007F71DB"/>
    <w:rsid w:val="007F7E84"/>
    <w:rsid w:val="0080011F"/>
    <w:rsid w:val="00800B0E"/>
    <w:rsid w:val="00801521"/>
    <w:rsid w:val="00801CCF"/>
    <w:rsid w:val="008022FA"/>
    <w:rsid w:val="008024F4"/>
    <w:rsid w:val="00804377"/>
    <w:rsid w:val="008044F1"/>
    <w:rsid w:val="00804C71"/>
    <w:rsid w:val="00805271"/>
    <w:rsid w:val="008053D7"/>
    <w:rsid w:val="0080660E"/>
    <w:rsid w:val="00806B5D"/>
    <w:rsid w:val="008074E6"/>
    <w:rsid w:val="00807A81"/>
    <w:rsid w:val="00810564"/>
    <w:rsid w:val="00810684"/>
    <w:rsid w:val="00810A82"/>
    <w:rsid w:val="00810D00"/>
    <w:rsid w:val="008117D4"/>
    <w:rsid w:val="00812084"/>
    <w:rsid w:val="008135B0"/>
    <w:rsid w:val="00814923"/>
    <w:rsid w:val="008159A1"/>
    <w:rsid w:val="00816481"/>
    <w:rsid w:val="00816498"/>
    <w:rsid w:val="00817BF7"/>
    <w:rsid w:val="00817EE4"/>
    <w:rsid w:val="008213BE"/>
    <w:rsid w:val="00821BA4"/>
    <w:rsid w:val="008222E1"/>
    <w:rsid w:val="008225C2"/>
    <w:rsid w:val="0082387F"/>
    <w:rsid w:val="00823CF0"/>
    <w:rsid w:val="00823D44"/>
    <w:rsid w:val="00823E86"/>
    <w:rsid w:val="0082416B"/>
    <w:rsid w:val="008247B3"/>
    <w:rsid w:val="008257D0"/>
    <w:rsid w:val="00826243"/>
    <w:rsid w:val="00831272"/>
    <w:rsid w:val="008313CF"/>
    <w:rsid w:val="008321AA"/>
    <w:rsid w:val="008329BF"/>
    <w:rsid w:val="008336E4"/>
    <w:rsid w:val="00833C1A"/>
    <w:rsid w:val="008349A0"/>
    <w:rsid w:val="00834F1F"/>
    <w:rsid w:val="00836185"/>
    <w:rsid w:val="00836A87"/>
    <w:rsid w:val="0083755D"/>
    <w:rsid w:val="00837C8D"/>
    <w:rsid w:val="00837F01"/>
    <w:rsid w:val="00837F17"/>
    <w:rsid w:val="00841117"/>
    <w:rsid w:val="00841770"/>
    <w:rsid w:val="00841806"/>
    <w:rsid w:val="008420EB"/>
    <w:rsid w:val="00842374"/>
    <w:rsid w:val="00843695"/>
    <w:rsid w:val="00843F0E"/>
    <w:rsid w:val="008443C1"/>
    <w:rsid w:val="0084581E"/>
    <w:rsid w:val="008461B4"/>
    <w:rsid w:val="008507C9"/>
    <w:rsid w:val="00850F50"/>
    <w:rsid w:val="008510B9"/>
    <w:rsid w:val="008515D7"/>
    <w:rsid w:val="008522B6"/>
    <w:rsid w:val="008529ED"/>
    <w:rsid w:val="0085421F"/>
    <w:rsid w:val="00856331"/>
    <w:rsid w:val="008576EB"/>
    <w:rsid w:val="008611E7"/>
    <w:rsid w:val="0086280F"/>
    <w:rsid w:val="0086376A"/>
    <w:rsid w:val="00863F41"/>
    <w:rsid w:val="00864329"/>
    <w:rsid w:val="00864C95"/>
    <w:rsid w:val="00871A34"/>
    <w:rsid w:val="00871F65"/>
    <w:rsid w:val="00872070"/>
    <w:rsid w:val="00872808"/>
    <w:rsid w:val="0087360B"/>
    <w:rsid w:val="00873994"/>
    <w:rsid w:val="0087462F"/>
    <w:rsid w:val="00874B41"/>
    <w:rsid w:val="00875BFE"/>
    <w:rsid w:val="0087609E"/>
    <w:rsid w:val="0087609F"/>
    <w:rsid w:val="00876346"/>
    <w:rsid w:val="00876D77"/>
    <w:rsid w:val="00877400"/>
    <w:rsid w:val="0087797E"/>
    <w:rsid w:val="00877989"/>
    <w:rsid w:val="00880437"/>
    <w:rsid w:val="00880F98"/>
    <w:rsid w:val="0088153E"/>
    <w:rsid w:val="008817B9"/>
    <w:rsid w:val="0088193D"/>
    <w:rsid w:val="00882098"/>
    <w:rsid w:val="008820F6"/>
    <w:rsid w:val="00882F04"/>
    <w:rsid w:val="0088484C"/>
    <w:rsid w:val="00884A43"/>
    <w:rsid w:val="008855D7"/>
    <w:rsid w:val="0088587A"/>
    <w:rsid w:val="00885D0C"/>
    <w:rsid w:val="008861BE"/>
    <w:rsid w:val="00887E9B"/>
    <w:rsid w:val="00890495"/>
    <w:rsid w:val="0089059B"/>
    <w:rsid w:val="00892009"/>
    <w:rsid w:val="008920D2"/>
    <w:rsid w:val="00892816"/>
    <w:rsid w:val="00892D17"/>
    <w:rsid w:val="00892DCB"/>
    <w:rsid w:val="0089329A"/>
    <w:rsid w:val="00894A6F"/>
    <w:rsid w:val="00894D83"/>
    <w:rsid w:val="00896282"/>
    <w:rsid w:val="008966B4"/>
    <w:rsid w:val="00896A82"/>
    <w:rsid w:val="00896BD7"/>
    <w:rsid w:val="00897054"/>
    <w:rsid w:val="008A184C"/>
    <w:rsid w:val="008A239E"/>
    <w:rsid w:val="008A2846"/>
    <w:rsid w:val="008A2895"/>
    <w:rsid w:val="008A2AC4"/>
    <w:rsid w:val="008A2AD1"/>
    <w:rsid w:val="008A2B57"/>
    <w:rsid w:val="008A3456"/>
    <w:rsid w:val="008A39FD"/>
    <w:rsid w:val="008A5268"/>
    <w:rsid w:val="008A579B"/>
    <w:rsid w:val="008A67C3"/>
    <w:rsid w:val="008A682C"/>
    <w:rsid w:val="008A7646"/>
    <w:rsid w:val="008B008C"/>
    <w:rsid w:val="008B038D"/>
    <w:rsid w:val="008B05EC"/>
    <w:rsid w:val="008B0CF6"/>
    <w:rsid w:val="008B2046"/>
    <w:rsid w:val="008B244D"/>
    <w:rsid w:val="008B2BA7"/>
    <w:rsid w:val="008B2C5D"/>
    <w:rsid w:val="008B3F3C"/>
    <w:rsid w:val="008B552A"/>
    <w:rsid w:val="008B73CB"/>
    <w:rsid w:val="008C03A6"/>
    <w:rsid w:val="008C091D"/>
    <w:rsid w:val="008C1CBE"/>
    <w:rsid w:val="008C26B8"/>
    <w:rsid w:val="008C271C"/>
    <w:rsid w:val="008C33E9"/>
    <w:rsid w:val="008C370B"/>
    <w:rsid w:val="008C3EF7"/>
    <w:rsid w:val="008C413F"/>
    <w:rsid w:val="008C4CF5"/>
    <w:rsid w:val="008C684D"/>
    <w:rsid w:val="008C750C"/>
    <w:rsid w:val="008D3492"/>
    <w:rsid w:val="008D3BF9"/>
    <w:rsid w:val="008D4380"/>
    <w:rsid w:val="008D45B3"/>
    <w:rsid w:val="008D4765"/>
    <w:rsid w:val="008D4AFB"/>
    <w:rsid w:val="008D5808"/>
    <w:rsid w:val="008D61A0"/>
    <w:rsid w:val="008D64BF"/>
    <w:rsid w:val="008D66B6"/>
    <w:rsid w:val="008D72D6"/>
    <w:rsid w:val="008D7645"/>
    <w:rsid w:val="008D7EB2"/>
    <w:rsid w:val="008E00A1"/>
    <w:rsid w:val="008E038A"/>
    <w:rsid w:val="008E1A85"/>
    <w:rsid w:val="008E292B"/>
    <w:rsid w:val="008E2BAB"/>
    <w:rsid w:val="008E32FC"/>
    <w:rsid w:val="008E34EB"/>
    <w:rsid w:val="008E3877"/>
    <w:rsid w:val="008E438C"/>
    <w:rsid w:val="008E4A1A"/>
    <w:rsid w:val="008E5C09"/>
    <w:rsid w:val="008E5EAF"/>
    <w:rsid w:val="008E6492"/>
    <w:rsid w:val="008E6B69"/>
    <w:rsid w:val="008E79A0"/>
    <w:rsid w:val="008E7ACD"/>
    <w:rsid w:val="008E7D14"/>
    <w:rsid w:val="008E7E8A"/>
    <w:rsid w:val="008F013F"/>
    <w:rsid w:val="008F03C0"/>
    <w:rsid w:val="008F04C6"/>
    <w:rsid w:val="008F0814"/>
    <w:rsid w:val="008F08B3"/>
    <w:rsid w:val="008F0F03"/>
    <w:rsid w:val="008F1682"/>
    <w:rsid w:val="008F187B"/>
    <w:rsid w:val="008F1EEC"/>
    <w:rsid w:val="008F273C"/>
    <w:rsid w:val="008F2A49"/>
    <w:rsid w:val="008F2B2F"/>
    <w:rsid w:val="008F2BEE"/>
    <w:rsid w:val="008F3F45"/>
    <w:rsid w:val="008F40C2"/>
    <w:rsid w:val="008F418C"/>
    <w:rsid w:val="008F52D3"/>
    <w:rsid w:val="008F54BB"/>
    <w:rsid w:val="008F596A"/>
    <w:rsid w:val="008F5C64"/>
    <w:rsid w:val="008F5E54"/>
    <w:rsid w:val="008F64CE"/>
    <w:rsid w:val="008F6AAD"/>
    <w:rsid w:val="008F6C0F"/>
    <w:rsid w:val="00900A8F"/>
    <w:rsid w:val="00900B4D"/>
    <w:rsid w:val="00900C7D"/>
    <w:rsid w:val="00900D6F"/>
    <w:rsid w:val="009016BF"/>
    <w:rsid w:val="00901709"/>
    <w:rsid w:val="00901718"/>
    <w:rsid w:val="009021CF"/>
    <w:rsid w:val="009023E4"/>
    <w:rsid w:val="0090293F"/>
    <w:rsid w:val="009046B2"/>
    <w:rsid w:val="009046BB"/>
    <w:rsid w:val="009048C9"/>
    <w:rsid w:val="00904F4F"/>
    <w:rsid w:val="009070AD"/>
    <w:rsid w:val="00907963"/>
    <w:rsid w:val="00910998"/>
    <w:rsid w:val="009128C4"/>
    <w:rsid w:val="00913464"/>
    <w:rsid w:val="009135D2"/>
    <w:rsid w:val="009136E0"/>
    <w:rsid w:val="0091502A"/>
    <w:rsid w:val="0091503C"/>
    <w:rsid w:val="00915CAA"/>
    <w:rsid w:val="00920B96"/>
    <w:rsid w:val="009212A3"/>
    <w:rsid w:val="00921D9B"/>
    <w:rsid w:val="00921F6D"/>
    <w:rsid w:val="00922462"/>
    <w:rsid w:val="00922601"/>
    <w:rsid w:val="00922719"/>
    <w:rsid w:val="0092280F"/>
    <w:rsid w:val="009235FE"/>
    <w:rsid w:val="00923678"/>
    <w:rsid w:val="0092474B"/>
    <w:rsid w:val="009255A2"/>
    <w:rsid w:val="0092592A"/>
    <w:rsid w:val="00925ACA"/>
    <w:rsid w:val="00925F12"/>
    <w:rsid w:val="00926BFA"/>
    <w:rsid w:val="00926C46"/>
    <w:rsid w:val="00926DCF"/>
    <w:rsid w:val="00926E88"/>
    <w:rsid w:val="00927089"/>
    <w:rsid w:val="009279FB"/>
    <w:rsid w:val="00927AF2"/>
    <w:rsid w:val="009304C2"/>
    <w:rsid w:val="009308E5"/>
    <w:rsid w:val="00930D0F"/>
    <w:rsid w:val="00930D7F"/>
    <w:rsid w:val="00931B42"/>
    <w:rsid w:val="009322AE"/>
    <w:rsid w:val="009325F6"/>
    <w:rsid w:val="00933377"/>
    <w:rsid w:val="00933AEC"/>
    <w:rsid w:val="00934014"/>
    <w:rsid w:val="009344EA"/>
    <w:rsid w:val="00935BFF"/>
    <w:rsid w:val="00936216"/>
    <w:rsid w:val="00936684"/>
    <w:rsid w:val="00936A55"/>
    <w:rsid w:val="00936CE0"/>
    <w:rsid w:val="0094054D"/>
    <w:rsid w:val="0094149B"/>
    <w:rsid w:val="00942A61"/>
    <w:rsid w:val="00943C30"/>
    <w:rsid w:val="00943E75"/>
    <w:rsid w:val="00943EF8"/>
    <w:rsid w:val="009450B3"/>
    <w:rsid w:val="00945486"/>
    <w:rsid w:val="0094575A"/>
    <w:rsid w:val="00945A3B"/>
    <w:rsid w:val="00945C74"/>
    <w:rsid w:val="00946153"/>
    <w:rsid w:val="00946835"/>
    <w:rsid w:val="009469CC"/>
    <w:rsid w:val="00952355"/>
    <w:rsid w:val="00952958"/>
    <w:rsid w:val="00953A31"/>
    <w:rsid w:val="00954801"/>
    <w:rsid w:val="00955556"/>
    <w:rsid w:val="009556F3"/>
    <w:rsid w:val="00955BC7"/>
    <w:rsid w:val="00955D48"/>
    <w:rsid w:val="00956228"/>
    <w:rsid w:val="009569FB"/>
    <w:rsid w:val="00957376"/>
    <w:rsid w:val="009577F7"/>
    <w:rsid w:val="00957EB1"/>
    <w:rsid w:val="009605DA"/>
    <w:rsid w:val="00960B34"/>
    <w:rsid w:val="00961415"/>
    <w:rsid w:val="00961AD2"/>
    <w:rsid w:val="00961BB9"/>
    <w:rsid w:val="00961C5F"/>
    <w:rsid w:val="00962082"/>
    <w:rsid w:val="0096232C"/>
    <w:rsid w:val="00962A45"/>
    <w:rsid w:val="0096408C"/>
    <w:rsid w:val="0096412F"/>
    <w:rsid w:val="00964899"/>
    <w:rsid w:val="00964992"/>
    <w:rsid w:val="00966C52"/>
    <w:rsid w:val="00966C56"/>
    <w:rsid w:val="0096724E"/>
    <w:rsid w:val="009673D0"/>
    <w:rsid w:val="00967723"/>
    <w:rsid w:val="00967CAB"/>
    <w:rsid w:val="00967E9C"/>
    <w:rsid w:val="0097109B"/>
    <w:rsid w:val="0097157B"/>
    <w:rsid w:val="00972E49"/>
    <w:rsid w:val="009740ED"/>
    <w:rsid w:val="009746BD"/>
    <w:rsid w:val="00975A2D"/>
    <w:rsid w:val="0097682B"/>
    <w:rsid w:val="009772DA"/>
    <w:rsid w:val="00977B29"/>
    <w:rsid w:val="009805CC"/>
    <w:rsid w:val="00980DB4"/>
    <w:rsid w:val="009810EB"/>
    <w:rsid w:val="009818D2"/>
    <w:rsid w:val="00984BF6"/>
    <w:rsid w:val="00984E69"/>
    <w:rsid w:val="0098597B"/>
    <w:rsid w:val="00986933"/>
    <w:rsid w:val="00987D05"/>
    <w:rsid w:val="00991374"/>
    <w:rsid w:val="00991450"/>
    <w:rsid w:val="00991D72"/>
    <w:rsid w:val="0099215F"/>
    <w:rsid w:val="00994049"/>
    <w:rsid w:val="009946B2"/>
    <w:rsid w:val="009958C1"/>
    <w:rsid w:val="00995FFA"/>
    <w:rsid w:val="009960CC"/>
    <w:rsid w:val="009972A3"/>
    <w:rsid w:val="009974DE"/>
    <w:rsid w:val="00997E40"/>
    <w:rsid w:val="00997FEB"/>
    <w:rsid w:val="009A0764"/>
    <w:rsid w:val="009A0B37"/>
    <w:rsid w:val="009A0C3A"/>
    <w:rsid w:val="009A1538"/>
    <w:rsid w:val="009A1B90"/>
    <w:rsid w:val="009A2CBC"/>
    <w:rsid w:val="009A2D4C"/>
    <w:rsid w:val="009A3556"/>
    <w:rsid w:val="009A44DE"/>
    <w:rsid w:val="009A4887"/>
    <w:rsid w:val="009A4A8B"/>
    <w:rsid w:val="009A4EBB"/>
    <w:rsid w:val="009A61E9"/>
    <w:rsid w:val="009A62DC"/>
    <w:rsid w:val="009A6D1E"/>
    <w:rsid w:val="009A70FB"/>
    <w:rsid w:val="009A7A18"/>
    <w:rsid w:val="009A7DAB"/>
    <w:rsid w:val="009B153D"/>
    <w:rsid w:val="009B208E"/>
    <w:rsid w:val="009B2934"/>
    <w:rsid w:val="009B2F01"/>
    <w:rsid w:val="009B33AE"/>
    <w:rsid w:val="009B5944"/>
    <w:rsid w:val="009B6256"/>
    <w:rsid w:val="009B6310"/>
    <w:rsid w:val="009B72FF"/>
    <w:rsid w:val="009B7E5C"/>
    <w:rsid w:val="009C20BD"/>
    <w:rsid w:val="009C42BA"/>
    <w:rsid w:val="009C4AF0"/>
    <w:rsid w:val="009C51C9"/>
    <w:rsid w:val="009C551B"/>
    <w:rsid w:val="009C6620"/>
    <w:rsid w:val="009C729B"/>
    <w:rsid w:val="009C74A6"/>
    <w:rsid w:val="009C78F7"/>
    <w:rsid w:val="009D0E14"/>
    <w:rsid w:val="009D0EBC"/>
    <w:rsid w:val="009D122D"/>
    <w:rsid w:val="009D1C28"/>
    <w:rsid w:val="009D206F"/>
    <w:rsid w:val="009D24E8"/>
    <w:rsid w:val="009D2B2E"/>
    <w:rsid w:val="009D2CEB"/>
    <w:rsid w:val="009D346B"/>
    <w:rsid w:val="009D36BC"/>
    <w:rsid w:val="009D3B61"/>
    <w:rsid w:val="009D3FB2"/>
    <w:rsid w:val="009D4FA0"/>
    <w:rsid w:val="009D5065"/>
    <w:rsid w:val="009D58E0"/>
    <w:rsid w:val="009D60B5"/>
    <w:rsid w:val="009D6E4B"/>
    <w:rsid w:val="009D6EB7"/>
    <w:rsid w:val="009E0495"/>
    <w:rsid w:val="009E0951"/>
    <w:rsid w:val="009E1292"/>
    <w:rsid w:val="009E1BEC"/>
    <w:rsid w:val="009E1E9E"/>
    <w:rsid w:val="009E2EDB"/>
    <w:rsid w:val="009E37E0"/>
    <w:rsid w:val="009E3D2A"/>
    <w:rsid w:val="009E48BF"/>
    <w:rsid w:val="009E4F0B"/>
    <w:rsid w:val="009E6168"/>
    <w:rsid w:val="009E6459"/>
    <w:rsid w:val="009E6669"/>
    <w:rsid w:val="009E6C2C"/>
    <w:rsid w:val="009E710C"/>
    <w:rsid w:val="009F0046"/>
    <w:rsid w:val="009F0EA1"/>
    <w:rsid w:val="009F2287"/>
    <w:rsid w:val="009F2A6C"/>
    <w:rsid w:val="009F3F16"/>
    <w:rsid w:val="009F4779"/>
    <w:rsid w:val="009F5191"/>
    <w:rsid w:val="009F544D"/>
    <w:rsid w:val="009F60CC"/>
    <w:rsid w:val="009F64FF"/>
    <w:rsid w:val="009F69ED"/>
    <w:rsid w:val="009F74B6"/>
    <w:rsid w:val="009F7B09"/>
    <w:rsid w:val="00A0068A"/>
    <w:rsid w:val="00A00BC7"/>
    <w:rsid w:val="00A0248D"/>
    <w:rsid w:val="00A0260B"/>
    <w:rsid w:val="00A03B0B"/>
    <w:rsid w:val="00A03B29"/>
    <w:rsid w:val="00A05049"/>
    <w:rsid w:val="00A05F44"/>
    <w:rsid w:val="00A062AA"/>
    <w:rsid w:val="00A06333"/>
    <w:rsid w:val="00A06CAA"/>
    <w:rsid w:val="00A07AC5"/>
    <w:rsid w:val="00A07B4F"/>
    <w:rsid w:val="00A07B72"/>
    <w:rsid w:val="00A07F69"/>
    <w:rsid w:val="00A10B4C"/>
    <w:rsid w:val="00A120A5"/>
    <w:rsid w:val="00A124A0"/>
    <w:rsid w:val="00A13396"/>
    <w:rsid w:val="00A143C4"/>
    <w:rsid w:val="00A1555A"/>
    <w:rsid w:val="00A15C40"/>
    <w:rsid w:val="00A16A23"/>
    <w:rsid w:val="00A20245"/>
    <w:rsid w:val="00A2067D"/>
    <w:rsid w:val="00A2071A"/>
    <w:rsid w:val="00A20B96"/>
    <w:rsid w:val="00A21402"/>
    <w:rsid w:val="00A223D9"/>
    <w:rsid w:val="00A226E2"/>
    <w:rsid w:val="00A2291E"/>
    <w:rsid w:val="00A233C6"/>
    <w:rsid w:val="00A23BBD"/>
    <w:rsid w:val="00A24C26"/>
    <w:rsid w:val="00A25B3E"/>
    <w:rsid w:val="00A26072"/>
    <w:rsid w:val="00A26353"/>
    <w:rsid w:val="00A30472"/>
    <w:rsid w:val="00A305E9"/>
    <w:rsid w:val="00A30662"/>
    <w:rsid w:val="00A3169D"/>
    <w:rsid w:val="00A31864"/>
    <w:rsid w:val="00A31931"/>
    <w:rsid w:val="00A31ADA"/>
    <w:rsid w:val="00A31CA4"/>
    <w:rsid w:val="00A31FFD"/>
    <w:rsid w:val="00A32081"/>
    <w:rsid w:val="00A32720"/>
    <w:rsid w:val="00A33674"/>
    <w:rsid w:val="00A3599E"/>
    <w:rsid w:val="00A36218"/>
    <w:rsid w:val="00A3632D"/>
    <w:rsid w:val="00A3657C"/>
    <w:rsid w:val="00A36969"/>
    <w:rsid w:val="00A36C22"/>
    <w:rsid w:val="00A40310"/>
    <w:rsid w:val="00A4112B"/>
    <w:rsid w:val="00A420BD"/>
    <w:rsid w:val="00A4220B"/>
    <w:rsid w:val="00A43176"/>
    <w:rsid w:val="00A436AB"/>
    <w:rsid w:val="00A4586A"/>
    <w:rsid w:val="00A458CC"/>
    <w:rsid w:val="00A45FA7"/>
    <w:rsid w:val="00A469A0"/>
    <w:rsid w:val="00A469D4"/>
    <w:rsid w:val="00A4797C"/>
    <w:rsid w:val="00A501F2"/>
    <w:rsid w:val="00A505DB"/>
    <w:rsid w:val="00A5085B"/>
    <w:rsid w:val="00A5126D"/>
    <w:rsid w:val="00A51426"/>
    <w:rsid w:val="00A514A1"/>
    <w:rsid w:val="00A523C5"/>
    <w:rsid w:val="00A52E42"/>
    <w:rsid w:val="00A53B74"/>
    <w:rsid w:val="00A54FD3"/>
    <w:rsid w:val="00A552BC"/>
    <w:rsid w:val="00A55461"/>
    <w:rsid w:val="00A561C9"/>
    <w:rsid w:val="00A56F55"/>
    <w:rsid w:val="00A57054"/>
    <w:rsid w:val="00A573D0"/>
    <w:rsid w:val="00A57B96"/>
    <w:rsid w:val="00A57DA5"/>
    <w:rsid w:val="00A57DB2"/>
    <w:rsid w:val="00A60511"/>
    <w:rsid w:val="00A60778"/>
    <w:rsid w:val="00A6100C"/>
    <w:rsid w:val="00A6139E"/>
    <w:rsid w:val="00A61644"/>
    <w:rsid w:val="00A61799"/>
    <w:rsid w:val="00A61900"/>
    <w:rsid w:val="00A61E6A"/>
    <w:rsid w:val="00A62D3D"/>
    <w:rsid w:val="00A6336E"/>
    <w:rsid w:val="00A63E0C"/>
    <w:rsid w:val="00A6416F"/>
    <w:rsid w:val="00A64EAD"/>
    <w:rsid w:val="00A65918"/>
    <w:rsid w:val="00A65E12"/>
    <w:rsid w:val="00A6643A"/>
    <w:rsid w:val="00A664F3"/>
    <w:rsid w:val="00A6671A"/>
    <w:rsid w:val="00A66E6F"/>
    <w:rsid w:val="00A67DF9"/>
    <w:rsid w:val="00A7013E"/>
    <w:rsid w:val="00A703DF"/>
    <w:rsid w:val="00A71DC6"/>
    <w:rsid w:val="00A72077"/>
    <w:rsid w:val="00A7270A"/>
    <w:rsid w:val="00A72DF2"/>
    <w:rsid w:val="00A73DF1"/>
    <w:rsid w:val="00A742FE"/>
    <w:rsid w:val="00A7498D"/>
    <w:rsid w:val="00A74AE4"/>
    <w:rsid w:val="00A75006"/>
    <w:rsid w:val="00A76449"/>
    <w:rsid w:val="00A77FA9"/>
    <w:rsid w:val="00A8023B"/>
    <w:rsid w:val="00A80D07"/>
    <w:rsid w:val="00A814C5"/>
    <w:rsid w:val="00A81C7D"/>
    <w:rsid w:val="00A83D9A"/>
    <w:rsid w:val="00A8429C"/>
    <w:rsid w:val="00A85878"/>
    <w:rsid w:val="00A85D02"/>
    <w:rsid w:val="00A85EF5"/>
    <w:rsid w:val="00A87657"/>
    <w:rsid w:val="00A90AF0"/>
    <w:rsid w:val="00A925FD"/>
    <w:rsid w:val="00A92766"/>
    <w:rsid w:val="00A92DB6"/>
    <w:rsid w:val="00A92ECE"/>
    <w:rsid w:val="00A92F24"/>
    <w:rsid w:val="00A93BD3"/>
    <w:rsid w:val="00A941A3"/>
    <w:rsid w:val="00A94878"/>
    <w:rsid w:val="00A9541C"/>
    <w:rsid w:val="00A95957"/>
    <w:rsid w:val="00A9621E"/>
    <w:rsid w:val="00A96295"/>
    <w:rsid w:val="00A965C4"/>
    <w:rsid w:val="00A967E6"/>
    <w:rsid w:val="00A96A68"/>
    <w:rsid w:val="00A974E2"/>
    <w:rsid w:val="00A975E5"/>
    <w:rsid w:val="00AA0258"/>
    <w:rsid w:val="00AA0953"/>
    <w:rsid w:val="00AA0D1E"/>
    <w:rsid w:val="00AA14D0"/>
    <w:rsid w:val="00AA1C41"/>
    <w:rsid w:val="00AA1CB3"/>
    <w:rsid w:val="00AA1FCB"/>
    <w:rsid w:val="00AA2464"/>
    <w:rsid w:val="00AA27BD"/>
    <w:rsid w:val="00AA29A4"/>
    <w:rsid w:val="00AA312B"/>
    <w:rsid w:val="00AA3719"/>
    <w:rsid w:val="00AA4CB5"/>
    <w:rsid w:val="00AA7240"/>
    <w:rsid w:val="00AA7417"/>
    <w:rsid w:val="00AA7FE9"/>
    <w:rsid w:val="00AB0341"/>
    <w:rsid w:val="00AB0717"/>
    <w:rsid w:val="00AB0E06"/>
    <w:rsid w:val="00AB0ED3"/>
    <w:rsid w:val="00AB129D"/>
    <w:rsid w:val="00AB20A6"/>
    <w:rsid w:val="00AB2E36"/>
    <w:rsid w:val="00AB3B87"/>
    <w:rsid w:val="00AB3CD9"/>
    <w:rsid w:val="00AB3CDB"/>
    <w:rsid w:val="00AB46F6"/>
    <w:rsid w:val="00AB52C9"/>
    <w:rsid w:val="00AB576D"/>
    <w:rsid w:val="00AB5A83"/>
    <w:rsid w:val="00AB6B4B"/>
    <w:rsid w:val="00AB6BAB"/>
    <w:rsid w:val="00AB7E1C"/>
    <w:rsid w:val="00AB7E5F"/>
    <w:rsid w:val="00AC0486"/>
    <w:rsid w:val="00AC1076"/>
    <w:rsid w:val="00AC1417"/>
    <w:rsid w:val="00AC14D5"/>
    <w:rsid w:val="00AC28FE"/>
    <w:rsid w:val="00AC2BB4"/>
    <w:rsid w:val="00AC3458"/>
    <w:rsid w:val="00AC566E"/>
    <w:rsid w:val="00AC5EC9"/>
    <w:rsid w:val="00AC710F"/>
    <w:rsid w:val="00AC792A"/>
    <w:rsid w:val="00AC7C28"/>
    <w:rsid w:val="00AD08EB"/>
    <w:rsid w:val="00AD11A7"/>
    <w:rsid w:val="00AD16FC"/>
    <w:rsid w:val="00AD20AB"/>
    <w:rsid w:val="00AD2A4E"/>
    <w:rsid w:val="00AD306B"/>
    <w:rsid w:val="00AD326D"/>
    <w:rsid w:val="00AD39BC"/>
    <w:rsid w:val="00AD481A"/>
    <w:rsid w:val="00AD4EBF"/>
    <w:rsid w:val="00AD5D83"/>
    <w:rsid w:val="00AD5EA6"/>
    <w:rsid w:val="00AD766A"/>
    <w:rsid w:val="00AD76C5"/>
    <w:rsid w:val="00AD78DF"/>
    <w:rsid w:val="00AD7A17"/>
    <w:rsid w:val="00AD7D72"/>
    <w:rsid w:val="00AD7F58"/>
    <w:rsid w:val="00AE05AE"/>
    <w:rsid w:val="00AE1069"/>
    <w:rsid w:val="00AE1294"/>
    <w:rsid w:val="00AE1D5C"/>
    <w:rsid w:val="00AE20E8"/>
    <w:rsid w:val="00AE2270"/>
    <w:rsid w:val="00AE4D8E"/>
    <w:rsid w:val="00AE525D"/>
    <w:rsid w:val="00AE5DCD"/>
    <w:rsid w:val="00AE605E"/>
    <w:rsid w:val="00AE638A"/>
    <w:rsid w:val="00AE679D"/>
    <w:rsid w:val="00AE6C2D"/>
    <w:rsid w:val="00AF0670"/>
    <w:rsid w:val="00AF0E78"/>
    <w:rsid w:val="00AF1B8C"/>
    <w:rsid w:val="00AF1F3A"/>
    <w:rsid w:val="00AF226A"/>
    <w:rsid w:val="00AF2B12"/>
    <w:rsid w:val="00AF2C68"/>
    <w:rsid w:val="00AF37BD"/>
    <w:rsid w:val="00AF3B29"/>
    <w:rsid w:val="00AF5E1A"/>
    <w:rsid w:val="00AF6529"/>
    <w:rsid w:val="00AF67A0"/>
    <w:rsid w:val="00AF6A5B"/>
    <w:rsid w:val="00AF725F"/>
    <w:rsid w:val="00AF7719"/>
    <w:rsid w:val="00AF789E"/>
    <w:rsid w:val="00B00489"/>
    <w:rsid w:val="00B019DB"/>
    <w:rsid w:val="00B01E47"/>
    <w:rsid w:val="00B029C0"/>
    <w:rsid w:val="00B02CCF"/>
    <w:rsid w:val="00B03277"/>
    <w:rsid w:val="00B037A4"/>
    <w:rsid w:val="00B03E42"/>
    <w:rsid w:val="00B05329"/>
    <w:rsid w:val="00B054F0"/>
    <w:rsid w:val="00B05BB4"/>
    <w:rsid w:val="00B05E98"/>
    <w:rsid w:val="00B06F29"/>
    <w:rsid w:val="00B10317"/>
    <w:rsid w:val="00B11E2F"/>
    <w:rsid w:val="00B1238B"/>
    <w:rsid w:val="00B12E80"/>
    <w:rsid w:val="00B130D6"/>
    <w:rsid w:val="00B1386F"/>
    <w:rsid w:val="00B13D26"/>
    <w:rsid w:val="00B14008"/>
    <w:rsid w:val="00B14357"/>
    <w:rsid w:val="00B14613"/>
    <w:rsid w:val="00B147E0"/>
    <w:rsid w:val="00B151EA"/>
    <w:rsid w:val="00B15203"/>
    <w:rsid w:val="00B15E73"/>
    <w:rsid w:val="00B15EDC"/>
    <w:rsid w:val="00B1613F"/>
    <w:rsid w:val="00B16FCC"/>
    <w:rsid w:val="00B17805"/>
    <w:rsid w:val="00B203BF"/>
    <w:rsid w:val="00B20F0E"/>
    <w:rsid w:val="00B2112A"/>
    <w:rsid w:val="00B218BA"/>
    <w:rsid w:val="00B22181"/>
    <w:rsid w:val="00B2229D"/>
    <w:rsid w:val="00B23D7F"/>
    <w:rsid w:val="00B24FBB"/>
    <w:rsid w:val="00B26A1B"/>
    <w:rsid w:val="00B27ACC"/>
    <w:rsid w:val="00B27CF8"/>
    <w:rsid w:val="00B27FCF"/>
    <w:rsid w:val="00B30444"/>
    <w:rsid w:val="00B327A9"/>
    <w:rsid w:val="00B3371E"/>
    <w:rsid w:val="00B33EBE"/>
    <w:rsid w:val="00B3418D"/>
    <w:rsid w:val="00B35619"/>
    <w:rsid w:val="00B35D71"/>
    <w:rsid w:val="00B36487"/>
    <w:rsid w:val="00B36E9C"/>
    <w:rsid w:val="00B36FBA"/>
    <w:rsid w:val="00B372A1"/>
    <w:rsid w:val="00B40E0D"/>
    <w:rsid w:val="00B4237A"/>
    <w:rsid w:val="00B4399D"/>
    <w:rsid w:val="00B439B9"/>
    <w:rsid w:val="00B43AB3"/>
    <w:rsid w:val="00B43ED5"/>
    <w:rsid w:val="00B4472F"/>
    <w:rsid w:val="00B46DF8"/>
    <w:rsid w:val="00B475E6"/>
    <w:rsid w:val="00B47E88"/>
    <w:rsid w:val="00B5039D"/>
    <w:rsid w:val="00B50423"/>
    <w:rsid w:val="00B52067"/>
    <w:rsid w:val="00B522B3"/>
    <w:rsid w:val="00B52BCE"/>
    <w:rsid w:val="00B52DC6"/>
    <w:rsid w:val="00B53083"/>
    <w:rsid w:val="00B530DD"/>
    <w:rsid w:val="00B54403"/>
    <w:rsid w:val="00B5495A"/>
    <w:rsid w:val="00B5539D"/>
    <w:rsid w:val="00B555B4"/>
    <w:rsid w:val="00B55F99"/>
    <w:rsid w:val="00B60445"/>
    <w:rsid w:val="00B60781"/>
    <w:rsid w:val="00B60F49"/>
    <w:rsid w:val="00B6184B"/>
    <w:rsid w:val="00B61C75"/>
    <w:rsid w:val="00B6280A"/>
    <w:rsid w:val="00B63940"/>
    <w:rsid w:val="00B63C24"/>
    <w:rsid w:val="00B63EEA"/>
    <w:rsid w:val="00B645D5"/>
    <w:rsid w:val="00B6586F"/>
    <w:rsid w:val="00B65A56"/>
    <w:rsid w:val="00B66359"/>
    <w:rsid w:val="00B702BC"/>
    <w:rsid w:val="00B70DD9"/>
    <w:rsid w:val="00B70E52"/>
    <w:rsid w:val="00B70F3D"/>
    <w:rsid w:val="00B7135F"/>
    <w:rsid w:val="00B71929"/>
    <w:rsid w:val="00B71E32"/>
    <w:rsid w:val="00B71F76"/>
    <w:rsid w:val="00B739CE"/>
    <w:rsid w:val="00B753B2"/>
    <w:rsid w:val="00B75409"/>
    <w:rsid w:val="00B75428"/>
    <w:rsid w:val="00B75530"/>
    <w:rsid w:val="00B75F40"/>
    <w:rsid w:val="00B761F4"/>
    <w:rsid w:val="00B76FBC"/>
    <w:rsid w:val="00B7780A"/>
    <w:rsid w:val="00B8103D"/>
    <w:rsid w:val="00B8140A"/>
    <w:rsid w:val="00B818A0"/>
    <w:rsid w:val="00B82BF9"/>
    <w:rsid w:val="00B83104"/>
    <w:rsid w:val="00B8394A"/>
    <w:rsid w:val="00B843CC"/>
    <w:rsid w:val="00B84645"/>
    <w:rsid w:val="00B84B0C"/>
    <w:rsid w:val="00B8542E"/>
    <w:rsid w:val="00B8564E"/>
    <w:rsid w:val="00B87054"/>
    <w:rsid w:val="00B904F3"/>
    <w:rsid w:val="00B91690"/>
    <w:rsid w:val="00B947CA"/>
    <w:rsid w:val="00B95AC0"/>
    <w:rsid w:val="00B95FF9"/>
    <w:rsid w:val="00B960B5"/>
    <w:rsid w:val="00B966C0"/>
    <w:rsid w:val="00B97851"/>
    <w:rsid w:val="00BA0043"/>
    <w:rsid w:val="00BA0AD4"/>
    <w:rsid w:val="00BA18A2"/>
    <w:rsid w:val="00BA2DCC"/>
    <w:rsid w:val="00BA31A1"/>
    <w:rsid w:val="00BA3653"/>
    <w:rsid w:val="00BA3C09"/>
    <w:rsid w:val="00BA4013"/>
    <w:rsid w:val="00BA410E"/>
    <w:rsid w:val="00BA4667"/>
    <w:rsid w:val="00BA4E4F"/>
    <w:rsid w:val="00BA623E"/>
    <w:rsid w:val="00BA6B6C"/>
    <w:rsid w:val="00BA754A"/>
    <w:rsid w:val="00BA7D90"/>
    <w:rsid w:val="00BB0002"/>
    <w:rsid w:val="00BB09D9"/>
    <w:rsid w:val="00BB0A1E"/>
    <w:rsid w:val="00BB1D49"/>
    <w:rsid w:val="00BB2190"/>
    <w:rsid w:val="00BB29A8"/>
    <w:rsid w:val="00BB2CBA"/>
    <w:rsid w:val="00BB3629"/>
    <w:rsid w:val="00BB3D19"/>
    <w:rsid w:val="00BB3D56"/>
    <w:rsid w:val="00BB4894"/>
    <w:rsid w:val="00BB4BD1"/>
    <w:rsid w:val="00BB5269"/>
    <w:rsid w:val="00BB58AA"/>
    <w:rsid w:val="00BB69B4"/>
    <w:rsid w:val="00BB70AC"/>
    <w:rsid w:val="00BB70F4"/>
    <w:rsid w:val="00BB74A0"/>
    <w:rsid w:val="00BC03AD"/>
    <w:rsid w:val="00BC113B"/>
    <w:rsid w:val="00BC174F"/>
    <w:rsid w:val="00BC1AF6"/>
    <w:rsid w:val="00BC1B40"/>
    <w:rsid w:val="00BC246D"/>
    <w:rsid w:val="00BC411C"/>
    <w:rsid w:val="00BC4574"/>
    <w:rsid w:val="00BC5432"/>
    <w:rsid w:val="00BC5997"/>
    <w:rsid w:val="00BC5A34"/>
    <w:rsid w:val="00BC5A6A"/>
    <w:rsid w:val="00BC6623"/>
    <w:rsid w:val="00BC762B"/>
    <w:rsid w:val="00BC7921"/>
    <w:rsid w:val="00BD039A"/>
    <w:rsid w:val="00BD14D6"/>
    <w:rsid w:val="00BD18CF"/>
    <w:rsid w:val="00BD1B3B"/>
    <w:rsid w:val="00BD2FAF"/>
    <w:rsid w:val="00BD3063"/>
    <w:rsid w:val="00BD3162"/>
    <w:rsid w:val="00BD37FB"/>
    <w:rsid w:val="00BD4A4C"/>
    <w:rsid w:val="00BD4DFB"/>
    <w:rsid w:val="00BD50CD"/>
    <w:rsid w:val="00BD55FA"/>
    <w:rsid w:val="00BD607F"/>
    <w:rsid w:val="00BD6364"/>
    <w:rsid w:val="00BD6489"/>
    <w:rsid w:val="00BE03B6"/>
    <w:rsid w:val="00BE0F39"/>
    <w:rsid w:val="00BE0FAA"/>
    <w:rsid w:val="00BE1F8D"/>
    <w:rsid w:val="00BE426C"/>
    <w:rsid w:val="00BE4900"/>
    <w:rsid w:val="00BE52E7"/>
    <w:rsid w:val="00BE5700"/>
    <w:rsid w:val="00BE7030"/>
    <w:rsid w:val="00BE79EB"/>
    <w:rsid w:val="00BF0A81"/>
    <w:rsid w:val="00BF0AF0"/>
    <w:rsid w:val="00BF1B09"/>
    <w:rsid w:val="00BF2630"/>
    <w:rsid w:val="00BF27C0"/>
    <w:rsid w:val="00BF3CBD"/>
    <w:rsid w:val="00BF4053"/>
    <w:rsid w:val="00BF44D1"/>
    <w:rsid w:val="00BF54F4"/>
    <w:rsid w:val="00BF606A"/>
    <w:rsid w:val="00BF633D"/>
    <w:rsid w:val="00BF6356"/>
    <w:rsid w:val="00BF63E0"/>
    <w:rsid w:val="00BF65B8"/>
    <w:rsid w:val="00BF69C0"/>
    <w:rsid w:val="00BF7915"/>
    <w:rsid w:val="00BF7A77"/>
    <w:rsid w:val="00C00391"/>
    <w:rsid w:val="00C006DF"/>
    <w:rsid w:val="00C015F1"/>
    <w:rsid w:val="00C01945"/>
    <w:rsid w:val="00C01B8E"/>
    <w:rsid w:val="00C023D4"/>
    <w:rsid w:val="00C027A9"/>
    <w:rsid w:val="00C02BBC"/>
    <w:rsid w:val="00C030AD"/>
    <w:rsid w:val="00C0328A"/>
    <w:rsid w:val="00C03695"/>
    <w:rsid w:val="00C03C89"/>
    <w:rsid w:val="00C03C9E"/>
    <w:rsid w:val="00C0401F"/>
    <w:rsid w:val="00C05B0C"/>
    <w:rsid w:val="00C06913"/>
    <w:rsid w:val="00C06D7D"/>
    <w:rsid w:val="00C074F7"/>
    <w:rsid w:val="00C0766D"/>
    <w:rsid w:val="00C07A35"/>
    <w:rsid w:val="00C105A7"/>
    <w:rsid w:val="00C107AA"/>
    <w:rsid w:val="00C1188F"/>
    <w:rsid w:val="00C11CDE"/>
    <w:rsid w:val="00C127BE"/>
    <w:rsid w:val="00C13333"/>
    <w:rsid w:val="00C13AD1"/>
    <w:rsid w:val="00C1423E"/>
    <w:rsid w:val="00C1482D"/>
    <w:rsid w:val="00C15102"/>
    <w:rsid w:val="00C15402"/>
    <w:rsid w:val="00C15547"/>
    <w:rsid w:val="00C159CF"/>
    <w:rsid w:val="00C1694E"/>
    <w:rsid w:val="00C16F0E"/>
    <w:rsid w:val="00C17226"/>
    <w:rsid w:val="00C173A8"/>
    <w:rsid w:val="00C17913"/>
    <w:rsid w:val="00C17C6B"/>
    <w:rsid w:val="00C17C7D"/>
    <w:rsid w:val="00C20DC3"/>
    <w:rsid w:val="00C21787"/>
    <w:rsid w:val="00C225C0"/>
    <w:rsid w:val="00C22CD7"/>
    <w:rsid w:val="00C232E1"/>
    <w:rsid w:val="00C23761"/>
    <w:rsid w:val="00C2442E"/>
    <w:rsid w:val="00C24493"/>
    <w:rsid w:val="00C25A04"/>
    <w:rsid w:val="00C264F7"/>
    <w:rsid w:val="00C26551"/>
    <w:rsid w:val="00C266A5"/>
    <w:rsid w:val="00C266FF"/>
    <w:rsid w:val="00C26956"/>
    <w:rsid w:val="00C27191"/>
    <w:rsid w:val="00C27A6B"/>
    <w:rsid w:val="00C27C18"/>
    <w:rsid w:val="00C303C9"/>
    <w:rsid w:val="00C30946"/>
    <w:rsid w:val="00C31947"/>
    <w:rsid w:val="00C3265D"/>
    <w:rsid w:val="00C32D04"/>
    <w:rsid w:val="00C33230"/>
    <w:rsid w:val="00C33307"/>
    <w:rsid w:val="00C333E2"/>
    <w:rsid w:val="00C339A4"/>
    <w:rsid w:val="00C34571"/>
    <w:rsid w:val="00C35918"/>
    <w:rsid w:val="00C36386"/>
    <w:rsid w:val="00C36D5F"/>
    <w:rsid w:val="00C370F7"/>
    <w:rsid w:val="00C40029"/>
    <w:rsid w:val="00C41A09"/>
    <w:rsid w:val="00C42799"/>
    <w:rsid w:val="00C4311A"/>
    <w:rsid w:val="00C434DB"/>
    <w:rsid w:val="00C43A2B"/>
    <w:rsid w:val="00C43AF6"/>
    <w:rsid w:val="00C43F69"/>
    <w:rsid w:val="00C444DB"/>
    <w:rsid w:val="00C44D49"/>
    <w:rsid w:val="00C45072"/>
    <w:rsid w:val="00C452C2"/>
    <w:rsid w:val="00C46087"/>
    <w:rsid w:val="00C46904"/>
    <w:rsid w:val="00C46BB8"/>
    <w:rsid w:val="00C474EA"/>
    <w:rsid w:val="00C47F80"/>
    <w:rsid w:val="00C50505"/>
    <w:rsid w:val="00C50B2C"/>
    <w:rsid w:val="00C50E57"/>
    <w:rsid w:val="00C50E59"/>
    <w:rsid w:val="00C519A8"/>
    <w:rsid w:val="00C533EB"/>
    <w:rsid w:val="00C53F62"/>
    <w:rsid w:val="00C54595"/>
    <w:rsid w:val="00C54D90"/>
    <w:rsid w:val="00C5513E"/>
    <w:rsid w:val="00C555FA"/>
    <w:rsid w:val="00C558EC"/>
    <w:rsid w:val="00C55B69"/>
    <w:rsid w:val="00C55EF4"/>
    <w:rsid w:val="00C56F2F"/>
    <w:rsid w:val="00C56F9D"/>
    <w:rsid w:val="00C5767C"/>
    <w:rsid w:val="00C57CF8"/>
    <w:rsid w:val="00C60DC6"/>
    <w:rsid w:val="00C61257"/>
    <w:rsid w:val="00C61E09"/>
    <w:rsid w:val="00C61EAC"/>
    <w:rsid w:val="00C630F8"/>
    <w:rsid w:val="00C641C1"/>
    <w:rsid w:val="00C653C5"/>
    <w:rsid w:val="00C656B4"/>
    <w:rsid w:val="00C65751"/>
    <w:rsid w:val="00C65860"/>
    <w:rsid w:val="00C670FB"/>
    <w:rsid w:val="00C70325"/>
    <w:rsid w:val="00C704E3"/>
    <w:rsid w:val="00C7053B"/>
    <w:rsid w:val="00C7147B"/>
    <w:rsid w:val="00C71B5D"/>
    <w:rsid w:val="00C726A6"/>
    <w:rsid w:val="00C73B1E"/>
    <w:rsid w:val="00C73BF5"/>
    <w:rsid w:val="00C73CBF"/>
    <w:rsid w:val="00C747C1"/>
    <w:rsid w:val="00C7507D"/>
    <w:rsid w:val="00C75EE7"/>
    <w:rsid w:val="00C75F54"/>
    <w:rsid w:val="00C761C8"/>
    <w:rsid w:val="00C76319"/>
    <w:rsid w:val="00C7659C"/>
    <w:rsid w:val="00C76B3D"/>
    <w:rsid w:val="00C77311"/>
    <w:rsid w:val="00C77E05"/>
    <w:rsid w:val="00C77E37"/>
    <w:rsid w:val="00C80469"/>
    <w:rsid w:val="00C806C1"/>
    <w:rsid w:val="00C80DC8"/>
    <w:rsid w:val="00C81048"/>
    <w:rsid w:val="00C82D75"/>
    <w:rsid w:val="00C834E0"/>
    <w:rsid w:val="00C839A2"/>
    <w:rsid w:val="00C842CC"/>
    <w:rsid w:val="00C84404"/>
    <w:rsid w:val="00C847F9"/>
    <w:rsid w:val="00C859E3"/>
    <w:rsid w:val="00C85C06"/>
    <w:rsid w:val="00C86A2E"/>
    <w:rsid w:val="00C86F6E"/>
    <w:rsid w:val="00C875C0"/>
    <w:rsid w:val="00C8784B"/>
    <w:rsid w:val="00C87C3E"/>
    <w:rsid w:val="00C9039F"/>
    <w:rsid w:val="00C90F49"/>
    <w:rsid w:val="00C90F99"/>
    <w:rsid w:val="00C91F62"/>
    <w:rsid w:val="00C924D7"/>
    <w:rsid w:val="00C93F72"/>
    <w:rsid w:val="00C942F3"/>
    <w:rsid w:val="00C949EF"/>
    <w:rsid w:val="00C94C23"/>
    <w:rsid w:val="00C958A4"/>
    <w:rsid w:val="00C964AF"/>
    <w:rsid w:val="00C96B40"/>
    <w:rsid w:val="00C978E8"/>
    <w:rsid w:val="00CA0326"/>
    <w:rsid w:val="00CA1014"/>
    <w:rsid w:val="00CA1958"/>
    <w:rsid w:val="00CA23A9"/>
    <w:rsid w:val="00CA2491"/>
    <w:rsid w:val="00CA2587"/>
    <w:rsid w:val="00CA347B"/>
    <w:rsid w:val="00CA3D07"/>
    <w:rsid w:val="00CA445E"/>
    <w:rsid w:val="00CA4DBE"/>
    <w:rsid w:val="00CA4E5C"/>
    <w:rsid w:val="00CA5752"/>
    <w:rsid w:val="00CA5C31"/>
    <w:rsid w:val="00CA7338"/>
    <w:rsid w:val="00CB010E"/>
    <w:rsid w:val="00CB03D6"/>
    <w:rsid w:val="00CB0AFC"/>
    <w:rsid w:val="00CB22A3"/>
    <w:rsid w:val="00CB3736"/>
    <w:rsid w:val="00CB3B2D"/>
    <w:rsid w:val="00CB4494"/>
    <w:rsid w:val="00CB456B"/>
    <w:rsid w:val="00CB5E4F"/>
    <w:rsid w:val="00CB6076"/>
    <w:rsid w:val="00CB60B2"/>
    <w:rsid w:val="00CB6D07"/>
    <w:rsid w:val="00CB7329"/>
    <w:rsid w:val="00CC01BA"/>
    <w:rsid w:val="00CC1C0F"/>
    <w:rsid w:val="00CC28DC"/>
    <w:rsid w:val="00CC2FC0"/>
    <w:rsid w:val="00CC30B8"/>
    <w:rsid w:val="00CC4507"/>
    <w:rsid w:val="00CC499F"/>
    <w:rsid w:val="00CC5018"/>
    <w:rsid w:val="00CC637D"/>
    <w:rsid w:val="00CC7BBF"/>
    <w:rsid w:val="00CD0A29"/>
    <w:rsid w:val="00CD0A59"/>
    <w:rsid w:val="00CD0E22"/>
    <w:rsid w:val="00CD17B3"/>
    <w:rsid w:val="00CD192C"/>
    <w:rsid w:val="00CD1B88"/>
    <w:rsid w:val="00CD20ED"/>
    <w:rsid w:val="00CD3E7B"/>
    <w:rsid w:val="00CD4941"/>
    <w:rsid w:val="00CD5B0A"/>
    <w:rsid w:val="00CD5C72"/>
    <w:rsid w:val="00CD6A7F"/>
    <w:rsid w:val="00CD6CFE"/>
    <w:rsid w:val="00CD6EB3"/>
    <w:rsid w:val="00CD77E9"/>
    <w:rsid w:val="00CD7B05"/>
    <w:rsid w:val="00CE1893"/>
    <w:rsid w:val="00CE1BDA"/>
    <w:rsid w:val="00CE216D"/>
    <w:rsid w:val="00CE36F4"/>
    <w:rsid w:val="00CE38CF"/>
    <w:rsid w:val="00CE3ABA"/>
    <w:rsid w:val="00CE4629"/>
    <w:rsid w:val="00CE58D9"/>
    <w:rsid w:val="00CE6900"/>
    <w:rsid w:val="00CE7883"/>
    <w:rsid w:val="00CF00D7"/>
    <w:rsid w:val="00CF126A"/>
    <w:rsid w:val="00CF12E0"/>
    <w:rsid w:val="00CF248A"/>
    <w:rsid w:val="00CF3BBA"/>
    <w:rsid w:val="00CF4135"/>
    <w:rsid w:val="00CF4904"/>
    <w:rsid w:val="00CF4CA0"/>
    <w:rsid w:val="00CF6E21"/>
    <w:rsid w:val="00D007DE"/>
    <w:rsid w:val="00D00B1E"/>
    <w:rsid w:val="00D00C9D"/>
    <w:rsid w:val="00D00E2A"/>
    <w:rsid w:val="00D0177E"/>
    <w:rsid w:val="00D01D9E"/>
    <w:rsid w:val="00D020E6"/>
    <w:rsid w:val="00D02330"/>
    <w:rsid w:val="00D030F0"/>
    <w:rsid w:val="00D03AD9"/>
    <w:rsid w:val="00D03BD9"/>
    <w:rsid w:val="00D04072"/>
    <w:rsid w:val="00D047BD"/>
    <w:rsid w:val="00D05341"/>
    <w:rsid w:val="00D06267"/>
    <w:rsid w:val="00D06DD5"/>
    <w:rsid w:val="00D11D29"/>
    <w:rsid w:val="00D11F03"/>
    <w:rsid w:val="00D123F0"/>
    <w:rsid w:val="00D12E4F"/>
    <w:rsid w:val="00D1309C"/>
    <w:rsid w:val="00D1338F"/>
    <w:rsid w:val="00D13D7C"/>
    <w:rsid w:val="00D13E20"/>
    <w:rsid w:val="00D15AAC"/>
    <w:rsid w:val="00D15EE5"/>
    <w:rsid w:val="00D1692E"/>
    <w:rsid w:val="00D16BB8"/>
    <w:rsid w:val="00D17918"/>
    <w:rsid w:val="00D17A53"/>
    <w:rsid w:val="00D17BAD"/>
    <w:rsid w:val="00D17C8A"/>
    <w:rsid w:val="00D17DAB"/>
    <w:rsid w:val="00D21450"/>
    <w:rsid w:val="00D2148D"/>
    <w:rsid w:val="00D21E1D"/>
    <w:rsid w:val="00D22034"/>
    <w:rsid w:val="00D22761"/>
    <w:rsid w:val="00D2325E"/>
    <w:rsid w:val="00D235CA"/>
    <w:rsid w:val="00D24D43"/>
    <w:rsid w:val="00D25B93"/>
    <w:rsid w:val="00D2691E"/>
    <w:rsid w:val="00D26DF5"/>
    <w:rsid w:val="00D2762E"/>
    <w:rsid w:val="00D27701"/>
    <w:rsid w:val="00D30250"/>
    <w:rsid w:val="00D31266"/>
    <w:rsid w:val="00D319DE"/>
    <w:rsid w:val="00D31A85"/>
    <w:rsid w:val="00D327D5"/>
    <w:rsid w:val="00D32A06"/>
    <w:rsid w:val="00D32ED6"/>
    <w:rsid w:val="00D32EFF"/>
    <w:rsid w:val="00D33182"/>
    <w:rsid w:val="00D3322F"/>
    <w:rsid w:val="00D33CAA"/>
    <w:rsid w:val="00D33DF5"/>
    <w:rsid w:val="00D34AB4"/>
    <w:rsid w:val="00D34F86"/>
    <w:rsid w:val="00D3545E"/>
    <w:rsid w:val="00D358D4"/>
    <w:rsid w:val="00D3594E"/>
    <w:rsid w:val="00D360F4"/>
    <w:rsid w:val="00D37510"/>
    <w:rsid w:val="00D37A48"/>
    <w:rsid w:val="00D37C80"/>
    <w:rsid w:val="00D37C81"/>
    <w:rsid w:val="00D37CB5"/>
    <w:rsid w:val="00D37D52"/>
    <w:rsid w:val="00D40C63"/>
    <w:rsid w:val="00D4151A"/>
    <w:rsid w:val="00D42A22"/>
    <w:rsid w:val="00D4406F"/>
    <w:rsid w:val="00D44FEB"/>
    <w:rsid w:val="00D46266"/>
    <w:rsid w:val="00D469CA"/>
    <w:rsid w:val="00D47AF8"/>
    <w:rsid w:val="00D52676"/>
    <w:rsid w:val="00D5361B"/>
    <w:rsid w:val="00D537A9"/>
    <w:rsid w:val="00D5475F"/>
    <w:rsid w:val="00D54C6F"/>
    <w:rsid w:val="00D550B3"/>
    <w:rsid w:val="00D5619D"/>
    <w:rsid w:val="00D5661F"/>
    <w:rsid w:val="00D56B92"/>
    <w:rsid w:val="00D56E81"/>
    <w:rsid w:val="00D5753B"/>
    <w:rsid w:val="00D579AE"/>
    <w:rsid w:val="00D579E0"/>
    <w:rsid w:val="00D57AC9"/>
    <w:rsid w:val="00D57FA6"/>
    <w:rsid w:val="00D608A4"/>
    <w:rsid w:val="00D613DA"/>
    <w:rsid w:val="00D623F2"/>
    <w:rsid w:val="00D624F6"/>
    <w:rsid w:val="00D62539"/>
    <w:rsid w:val="00D62B87"/>
    <w:rsid w:val="00D6462C"/>
    <w:rsid w:val="00D64826"/>
    <w:rsid w:val="00D64B82"/>
    <w:rsid w:val="00D656D8"/>
    <w:rsid w:val="00D66B07"/>
    <w:rsid w:val="00D67154"/>
    <w:rsid w:val="00D67E3F"/>
    <w:rsid w:val="00D70627"/>
    <w:rsid w:val="00D70751"/>
    <w:rsid w:val="00D716A4"/>
    <w:rsid w:val="00D7204B"/>
    <w:rsid w:val="00D728A3"/>
    <w:rsid w:val="00D73DC1"/>
    <w:rsid w:val="00D740D9"/>
    <w:rsid w:val="00D74435"/>
    <w:rsid w:val="00D7448E"/>
    <w:rsid w:val="00D7582F"/>
    <w:rsid w:val="00D7583F"/>
    <w:rsid w:val="00D75EF4"/>
    <w:rsid w:val="00D7606B"/>
    <w:rsid w:val="00D76093"/>
    <w:rsid w:val="00D778D2"/>
    <w:rsid w:val="00D80330"/>
    <w:rsid w:val="00D80EDB"/>
    <w:rsid w:val="00D81125"/>
    <w:rsid w:val="00D82866"/>
    <w:rsid w:val="00D8390F"/>
    <w:rsid w:val="00D83966"/>
    <w:rsid w:val="00D83DF2"/>
    <w:rsid w:val="00D84876"/>
    <w:rsid w:val="00D84C7A"/>
    <w:rsid w:val="00D863C1"/>
    <w:rsid w:val="00D86BC4"/>
    <w:rsid w:val="00D9117E"/>
    <w:rsid w:val="00D9178A"/>
    <w:rsid w:val="00D91CBB"/>
    <w:rsid w:val="00D91FA0"/>
    <w:rsid w:val="00D933B4"/>
    <w:rsid w:val="00D93838"/>
    <w:rsid w:val="00D93A73"/>
    <w:rsid w:val="00D93D3F"/>
    <w:rsid w:val="00D9425A"/>
    <w:rsid w:val="00D9463C"/>
    <w:rsid w:val="00D95F79"/>
    <w:rsid w:val="00D961F1"/>
    <w:rsid w:val="00D9688A"/>
    <w:rsid w:val="00D96890"/>
    <w:rsid w:val="00D96AC3"/>
    <w:rsid w:val="00D97E0F"/>
    <w:rsid w:val="00DA0972"/>
    <w:rsid w:val="00DA0A6D"/>
    <w:rsid w:val="00DA0EB0"/>
    <w:rsid w:val="00DA1565"/>
    <w:rsid w:val="00DA17F5"/>
    <w:rsid w:val="00DA19C1"/>
    <w:rsid w:val="00DA2756"/>
    <w:rsid w:val="00DA2AE6"/>
    <w:rsid w:val="00DA2CF5"/>
    <w:rsid w:val="00DA31F5"/>
    <w:rsid w:val="00DA328D"/>
    <w:rsid w:val="00DA33D8"/>
    <w:rsid w:val="00DA3431"/>
    <w:rsid w:val="00DA402F"/>
    <w:rsid w:val="00DA4360"/>
    <w:rsid w:val="00DA5355"/>
    <w:rsid w:val="00DA58F6"/>
    <w:rsid w:val="00DA5C30"/>
    <w:rsid w:val="00DA60EC"/>
    <w:rsid w:val="00DA68B8"/>
    <w:rsid w:val="00DA76B2"/>
    <w:rsid w:val="00DA7A54"/>
    <w:rsid w:val="00DA7C71"/>
    <w:rsid w:val="00DB095E"/>
    <w:rsid w:val="00DB097A"/>
    <w:rsid w:val="00DB0F79"/>
    <w:rsid w:val="00DB10A8"/>
    <w:rsid w:val="00DB1B10"/>
    <w:rsid w:val="00DB27E6"/>
    <w:rsid w:val="00DB36FA"/>
    <w:rsid w:val="00DB5276"/>
    <w:rsid w:val="00DB5D9A"/>
    <w:rsid w:val="00DB5F98"/>
    <w:rsid w:val="00DB5FB0"/>
    <w:rsid w:val="00DB63DE"/>
    <w:rsid w:val="00DB6A11"/>
    <w:rsid w:val="00DB6B15"/>
    <w:rsid w:val="00DB709C"/>
    <w:rsid w:val="00DB732E"/>
    <w:rsid w:val="00DB7F71"/>
    <w:rsid w:val="00DC0027"/>
    <w:rsid w:val="00DC0A2F"/>
    <w:rsid w:val="00DC13BE"/>
    <w:rsid w:val="00DC18AA"/>
    <w:rsid w:val="00DC24B0"/>
    <w:rsid w:val="00DC2587"/>
    <w:rsid w:val="00DC3411"/>
    <w:rsid w:val="00DC6832"/>
    <w:rsid w:val="00DC7079"/>
    <w:rsid w:val="00DD0278"/>
    <w:rsid w:val="00DD0A92"/>
    <w:rsid w:val="00DD0B15"/>
    <w:rsid w:val="00DD23F9"/>
    <w:rsid w:val="00DD2CF9"/>
    <w:rsid w:val="00DD30F1"/>
    <w:rsid w:val="00DD31A4"/>
    <w:rsid w:val="00DD5369"/>
    <w:rsid w:val="00DD621C"/>
    <w:rsid w:val="00DD76F9"/>
    <w:rsid w:val="00DD7911"/>
    <w:rsid w:val="00DD7EE4"/>
    <w:rsid w:val="00DD7F4C"/>
    <w:rsid w:val="00DE01A0"/>
    <w:rsid w:val="00DE138B"/>
    <w:rsid w:val="00DE1D45"/>
    <w:rsid w:val="00DE21EF"/>
    <w:rsid w:val="00DE2CF5"/>
    <w:rsid w:val="00DE3CB3"/>
    <w:rsid w:val="00DE3F3B"/>
    <w:rsid w:val="00DE45D3"/>
    <w:rsid w:val="00DE49A5"/>
    <w:rsid w:val="00DE4FD4"/>
    <w:rsid w:val="00DE65C5"/>
    <w:rsid w:val="00DE68FA"/>
    <w:rsid w:val="00DE6D12"/>
    <w:rsid w:val="00DE700F"/>
    <w:rsid w:val="00DE7990"/>
    <w:rsid w:val="00DE7B5C"/>
    <w:rsid w:val="00DE7E19"/>
    <w:rsid w:val="00DF0212"/>
    <w:rsid w:val="00DF09C4"/>
    <w:rsid w:val="00DF1202"/>
    <w:rsid w:val="00DF1EEC"/>
    <w:rsid w:val="00DF2FAD"/>
    <w:rsid w:val="00DF3E25"/>
    <w:rsid w:val="00DF4EF2"/>
    <w:rsid w:val="00DF4F44"/>
    <w:rsid w:val="00DF5A1C"/>
    <w:rsid w:val="00DF5BDC"/>
    <w:rsid w:val="00DF60BE"/>
    <w:rsid w:val="00DF66B2"/>
    <w:rsid w:val="00DF6EE1"/>
    <w:rsid w:val="00DF7EDC"/>
    <w:rsid w:val="00E00558"/>
    <w:rsid w:val="00E006A5"/>
    <w:rsid w:val="00E007F4"/>
    <w:rsid w:val="00E01E3A"/>
    <w:rsid w:val="00E022F9"/>
    <w:rsid w:val="00E02582"/>
    <w:rsid w:val="00E0369C"/>
    <w:rsid w:val="00E043B8"/>
    <w:rsid w:val="00E0444B"/>
    <w:rsid w:val="00E05C82"/>
    <w:rsid w:val="00E068B7"/>
    <w:rsid w:val="00E06DDC"/>
    <w:rsid w:val="00E071D0"/>
    <w:rsid w:val="00E07212"/>
    <w:rsid w:val="00E07915"/>
    <w:rsid w:val="00E1041A"/>
    <w:rsid w:val="00E10880"/>
    <w:rsid w:val="00E11E19"/>
    <w:rsid w:val="00E121CD"/>
    <w:rsid w:val="00E121FD"/>
    <w:rsid w:val="00E122F0"/>
    <w:rsid w:val="00E1284F"/>
    <w:rsid w:val="00E1321C"/>
    <w:rsid w:val="00E136DA"/>
    <w:rsid w:val="00E14F59"/>
    <w:rsid w:val="00E15052"/>
    <w:rsid w:val="00E151CF"/>
    <w:rsid w:val="00E1631E"/>
    <w:rsid w:val="00E1633C"/>
    <w:rsid w:val="00E1671B"/>
    <w:rsid w:val="00E17363"/>
    <w:rsid w:val="00E174FA"/>
    <w:rsid w:val="00E17661"/>
    <w:rsid w:val="00E17FCA"/>
    <w:rsid w:val="00E203E2"/>
    <w:rsid w:val="00E22827"/>
    <w:rsid w:val="00E234CF"/>
    <w:rsid w:val="00E236C8"/>
    <w:rsid w:val="00E24B50"/>
    <w:rsid w:val="00E2575B"/>
    <w:rsid w:val="00E25EBC"/>
    <w:rsid w:val="00E2692F"/>
    <w:rsid w:val="00E27865"/>
    <w:rsid w:val="00E27E78"/>
    <w:rsid w:val="00E30735"/>
    <w:rsid w:val="00E308CA"/>
    <w:rsid w:val="00E30F1F"/>
    <w:rsid w:val="00E31BDD"/>
    <w:rsid w:val="00E31C33"/>
    <w:rsid w:val="00E322D4"/>
    <w:rsid w:val="00E32B37"/>
    <w:rsid w:val="00E32F4B"/>
    <w:rsid w:val="00E33BEA"/>
    <w:rsid w:val="00E33C79"/>
    <w:rsid w:val="00E3462E"/>
    <w:rsid w:val="00E34A81"/>
    <w:rsid w:val="00E34E24"/>
    <w:rsid w:val="00E351B6"/>
    <w:rsid w:val="00E35766"/>
    <w:rsid w:val="00E35D71"/>
    <w:rsid w:val="00E35FB7"/>
    <w:rsid w:val="00E36105"/>
    <w:rsid w:val="00E361B6"/>
    <w:rsid w:val="00E369DD"/>
    <w:rsid w:val="00E422A4"/>
    <w:rsid w:val="00E42768"/>
    <w:rsid w:val="00E429A6"/>
    <w:rsid w:val="00E4471C"/>
    <w:rsid w:val="00E44727"/>
    <w:rsid w:val="00E460BA"/>
    <w:rsid w:val="00E4620C"/>
    <w:rsid w:val="00E4697C"/>
    <w:rsid w:val="00E46F4B"/>
    <w:rsid w:val="00E474DA"/>
    <w:rsid w:val="00E50A13"/>
    <w:rsid w:val="00E50B65"/>
    <w:rsid w:val="00E5134E"/>
    <w:rsid w:val="00E513E0"/>
    <w:rsid w:val="00E517CE"/>
    <w:rsid w:val="00E531BA"/>
    <w:rsid w:val="00E53BFE"/>
    <w:rsid w:val="00E5423D"/>
    <w:rsid w:val="00E54303"/>
    <w:rsid w:val="00E56125"/>
    <w:rsid w:val="00E6128B"/>
    <w:rsid w:val="00E6235A"/>
    <w:rsid w:val="00E62B52"/>
    <w:rsid w:val="00E62C8C"/>
    <w:rsid w:val="00E636B0"/>
    <w:rsid w:val="00E63CF5"/>
    <w:rsid w:val="00E64183"/>
    <w:rsid w:val="00E64D80"/>
    <w:rsid w:val="00E65017"/>
    <w:rsid w:val="00E652BF"/>
    <w:rsid w:val="00E6539A"/>
    <w:rsid w:val="00E66188"/>
    <w:rsid w:val="00E67984"/>
    <w:rsid w:val="00E7039C"/>
    <w:rsid w:val="00E707C6"/>
    <w:rsid w:val="00E7126F"/>
    <w:rsid w:val="00E72114"/>
    <w:rsid w:val="00E7280D"/>
    <w:rsid w:val="00E72961"/>
    <w:rsid w:val="00E7332D"/>
    <w:rsid w:val="00E7376B"/>
    <w:rsid w:val="00E73BBE"/>
    <w:rsid w:val="00E73E81"/>
    <w:rsid w:val="00E73E86"/>
    <w:rsid w:val="00E73FDF"/>
    <w:rsid w:val="00E743A6"/>
    <w:rsid w:val="00E74532"/>
    <w:rsid w:val="00E753FC"/>
    <w:rsid w:val="00E76B2A"/>
    <w:rsid w:val="00E76B4E"/>
    <w:rsid w:val="00E81A70"/>
    <w:rsid w:val="00E81BDD"/>
    <w:rsid w:val="00E81D2D"/>
    <w:rsid w:val="00E820D6"/>
    <w:rsid w:val="00E83DFA"/>
    <w:rsid w:val="00E84168"/>
    <w:rsid w:val="00E847C5"/>
    <w:rsid w:val="00E85583"/>
    <w:rsid w:val="00E85ADB"/>
    <w:rsid w:val="00E8617E"/>
    <w:rsid w:val="00E866E8"/>
    <w:rsid w:val="00E8683F"/>
    <w:rsid w:val="00E86DD1"/>
    <w:rsid w:val="00E87A2D"/>
    <w:rsid w:val="00E87D13"/>
    <w:rsid w:val="00E92190"/>
    <w:rsid w:val="00E923F0"/>
    <w:rsid w:val="00E925EA"/>
    <w:rsid w:val="00E92B80"/>
    <w:rsid w:val="00E92B96"/>
    <w:rsid w:val="00E93278"/>
    <w:rsid w:val="00E93E2A"/>
    <w:rsid w:val="00E93FEB"/>
    <w:rsid w:val="00E956FC"/>
    <w:rsid w:val="00E967BD"/>
    <w:rsid w:val="00EA2037"/>
    <w:rsid w:val="00EA20C2"/>
    <w:rsid w:val="00EA39E1"/>
    <w:rsid w:val="00EA40B3"/>
    <w:rsid w:val="00EA4358"/>
    <w:rsid w:val="00EA4805"/>
    <w:rsid w:val="00EA4A9A"/>
    <w:rsid w:val="00EA4BBD"/>
    <w:rsid w:val="00EA5206"/>
    <w:rsid w:val="00EA706E"/>
    <w:rsid w:val="00EA746B"/>
    <w:rsid w:val="00EA7AC8"/>
    <w:rsid w:val="00EA7EAC"/>
    <w:rsid w:val="00EB0A9E"/>
    <w:rsid w:val="00EB0EBE"/>
    <w:rsid w:val="00EB1859"/>
    <w:rsid w:val="00EB18B2"/>
    <w:rsid w:val="00EB19B9"/>
    <w:rsid w:val="00EB314D"/>
    <w:rsid w:val="00EB3A35"/>
    <w:rsid w:val="00EB3BEB"/>
    <w:rsid w:val="00EB4340"/>
    <w:rsid w:val="00EB4764"/>
    <w:rsid w:val="00EB4D26"/>
    <w:rsid w:val="00EB5F0E"/>
    <w:rsid w:val="00EB6C8C"/>
    <w:rsid w:val="00EB7993"/>
    <w:rsid w:val="00EC059F"/>
    <w:rsid w:val="00EC15D2"/>
    <w:rsid w:val="00EC177C"/>
    <w:rsid w:val="00EC1ED5"/>
    <w:rsid w:val="00EC1F21"/>
    <w:rsid w:val="00EC245E"/>
    <w:rsid w:val="00EC2F09"/>
    <w:rsid w:val="00EC3752"/>
    <w:rsid w:val="00EC3756"/>
    <w:rsid w:val="00EC5215"/>
    <w:rsid w:val="00EC5216"/>
    <w:rsid w:val="00EC524A"/>
    <w:rsid w:val="00EC5A98"/>
    <w:rsid w:val="00EC6745"/>
    <w:rsid w:val="00EC6917"/>
    <w:rsid w:val="00EC7A0E"/>
    <w:rsid w:val="00ED087A"/>
    <w:rsid w:val="00ED0AF0"/>
    <w:rsid w:val="00ED1095"/>
    <w:rsid w:val="00ED12CD"/>
    <w:rsid w:val="00ED17C9"/>
    <w:rsid w:val="00ED1876"/>
    <w:rsid w:val="00ED19F8"/>
    <w:rsid w:val="00ED1B61"/>
    <w:rsid w:val="00ED1DE7"/>
    <w:rsid w:val="00ED20BB"/>
    <w:rsid w:val="00ED2CE8"/>
    <w:rsid w:val="00ED2F8C"/>
    <w:rsid w:val="00ED3450"/>
    <w:rsid w:val="00ED3856"/>
    <w:rsid w:val="00ED399F"/>
    <w:rsid w:val="00ED442F"/>
    <w:rsid w:val="00ED46D2"/>
    <w:rsid w:val="00ED5E08"/>
    <w:rsid w:val="00ED6FB7"/>
    <w:rsid w:val="00ED7AE6"/>
    <w:rsid w:val="00ED7EFA"/>
    <w:rsid w:val="00EE028B"/>
    <w:rsid w:val="00EE05CA"/>
    <w:rsid w:val="00EE0689"/>
    <w:rsid w:val="00EE0AF8"/>
    <w:rsid w:val="00EE0FDB"/>
    <w:rsid w:val="00EE1120"/>
    <w:rsid w:val="00EE127D"/>
    <w:rsid w:val="00EE157B"/>
    <w:rsid w:val="00EE1C62"/>
    <w:rsid w:val="00EE2A07"/>
    <w:rsid w:val="00EE2AD8"/>
    <w:rsid w:val="00EE3FCD"/>
    <w:rsid w:val="00EE4789"/>
    <w:rsid w:val="00EE4BB6"/>
    <w:rsid w:val="00EE54AD"/>
    <w:rsid w:val="00EE556E"/>
    <w:rsid w:val="00EE642F"/>
    <w:rsid w:val="00EE6D48"/>
    <w:rsid w:val="00EF066D"/>
    <w:rsid w:val="00EF204C"/>
    <w:rsid w:val="00EF3317"/>
    <w:rsid w:val="00EF339D"/>
    <w:rsid w:val="00EF365D"/>
    <w:rsid w:val="00EF4049"/>
    <w:rsid w:val="00EF40C0"/>
    <w:rsid w:val="00EF483C"/>
    <w:rsid w:val="00EF53FE"/>
    <w:rsid w:val="00EF55C1"/>
    <w:rsid w:val="00EF727E"/>
    <w:rsid w:val="00EF73B8"/>
    <w:rsid w:val="00EF7ACA"/>
    <w:rsid w:val="00F00C08"/>
    <w:rsid w:val="00F02178"/>
    <w:rsid w:val="00F02574"/>
    <w:rsid w:val="00F02873"/>
    <w:rsid w:val="00F02B78"/>
    <w:rsid w:val="00F02D55"/>
    <w:rsid w:val="00F0338C"/>
    <w:rsid w:val="00F049A2"/>
    <w:rsid w:val="00F059DA"/>
    <w:rsid w:val="00F06E83"/>
    <w:rsid w:val="00F07209"/>
    <w:rsid w:val="00F0772C"/>
    <w:rsid w:val="00F07BF1"/>
    <w:rsid w:val="00F1076C"/>
    <w:rsid w:val="00F1089B"/>
    <w:rsid w:val="00F1137E"/>
    <w:rsid w:val="00F114C2"/>
    <w:rsid w:val="00F12454"/>
    <w:rsid w:val="00F13468"/>
    <w:rsid w:val="00F13757"/>
    <w:rsid w:val="00F14101"/>
    <w:rsid w:val="00F141B2"/>
    <w:rsid w:val="00F147A2"/>
    <w:rsid w:val="00F14E24"/>
    <w:rsid w:val="00F175ED"/>
    <w:rsid w:val="00F20C6F"/>
    <w:rsid w:val="00F20F29"/>
    <w:rsid w:val="00F22AC6"/>
    <w:rsid w:val="00F2304A"/>
    <w:rsid w:val="00F2403C"/>
    <w:rsid w:val="00F24070"/>
    <w:rsid w:val="00F24416"/>
    <w:rsid w:val="00F26062"/>
    <w:rsid w:val="00F26859"/>
    <w:rsid w:val="00F268B1"/>
    <w:rsid w:val="00F27131"/>
    <w:rsid w:val="00F27E4F"/>
    <w:rsid w:val="00F3120E"/>
    <w:rsid w:val="00F3154B"/>
    <w:rsid w:val="00F3171D"/>
    <w:rsid w:val="00F3200A"/>
    <w:rsid w:val="00F33714"/>
    <w:rsid w:val="00F33E70"/>
    <w:rsid w:val="00F3494F"/>
    <w:rsid w:val="00F34E6F"/>
    <w:rsid w:val="00F35024"/>
    <w:rsid w:val="00F360CB"/>
    <w:rsid w:val="00F36C30"/>
    <w:rsid w:val="00F3777C"/>
    <w:rsid w:val="00F4006F"/>
    <w:rsid w:val="00F40110"/>
    <w:rsid w:val="00F40520"/>
    <w:rsid w:val="00F40C91"/>
    <w:rsid w:val="00F41448"/>
    <w:rsid w:val="00F4194F"/>
    <w:rsid w:val="00F41B5D"/>
    <w:rsid w:val="00F42C62"/>
    <w:rsid w:val="00F42FCF"/>
    <w:rsid w:val="00F43704"/>
    <w:rsid w:val="00F44276"/>
    <w:rsid w:val="00F451D6"/>
    <w:rsid w:val="00F452C3"/>
    <w:rsid w:val="00F45AF8"/>
    <w:rsid w:val="00F4664D"/>
    <w:rsid w:val="00F4673D"/>
    <w:rsid w:val="00F469A2"/>
    <w:rsid w:val="00F46B96"/>
    <w:rsid w:val="00F46DDA"/>
    <w:rsid w:val="00F476B9"/>
    <w:rsid w:val="00F50169"/>
    <w:rsid w:val="00F50B8E"/>
    <w:rsid w:val="00F52619"/>
    <w:rsid w:val="00F53449"/>
    <w:rsid w:val="00F534B0"/>
    <w:rsid w:val="00F544B2"/>
    <w:rsid w:val="00F54666"/>
    <w:rsid w:val="00F550BE"/>
    <w:rsid w:val="00F554D4"/>
    <w:rsid w:val="00F554D9"/>
    <w:rsid w:val="00F576B0"/>
    <w:rsid w:val="00F60A66"/>
    <w:rsid w:val="00F60B03"/>
    <w:rsid w:val="00F6140A"/>
    <w:rsid w:val="00F619F6"/>
    <w:rsid w:val="00F63168"/>
    <w:rsid w:val="00F63A15"/>
    <w:rsid w:val="00F63C4F"/>
    <w:rsid w:val="00F63D4E"/>
    <w:rsid w:val="00F65266"/>
    <w:rsid w:val="00F65584"/>
    <w:rsid w:val="00F658C1"/>
    <w:rsid w:val="00F65993"/>
    <w:rsid w:val="00F6624F"/>
    <w:rsid w:val="00F66601"/>
    <w:rsid w:val="00F66B53"/>
    <w:rsid w:val="00F6733A"/>
    <w:rsid w:val="00F67643"/>
    <w:rsid w:val="00F67BDB"/>
    <w:rsid w:val="00F7028B"/>
    <w:rsid w:val="00F7065C"/>
    <w:rsid w:val="00F70708"/>
    <w:rsid w:val="00F70C1A"/>
    <w:rsid w:val="00F70F3E"/>
    <w:rsid w:val="00F711E0"/>
    <w:rsid w:val="00F71806"/>
    <w:rsid w:val="00F73A93"/>
    <w:rsid w:val="00F741D8"/>
    <w:rsid w:val="00F74600"/>
    <w:rsid w:val="00F759F4"/>
    <w:rsid w:val="00F76A6E"/>
    <w:rsid w:val="00F801B7"/>
    <w:rsid w:val="00F80346"/>
    <w:rsid w:val="00F813E1"/>
    <w:rsid w:val="00F82580"/>
    <w:rsid w:val="00F82D40"/>
    <w:rsid w:val="00F84AB6"/>
    <w:rsid w:val="00F84BED"/>
    <w:rsid w:val="00F86B75"/>
    <w:rsid w:val="00F87229"/>
    <w:rsid w:val="00F873B1"/>
    <w:rsid w:val="00F87BF0"/>
    <w:rsid w:val="00F901B0"/>
    <w:rsid w:val="00F90BE7"/>
    <w:rsid w:val="00F90E41"/>
    <w:rsid w:val="00F924E2"/>
    <w:rsid w:val="00F96057"/>
    <w:rsid w:val="00F96493"/>
    <w:rsid w:val="00F96B13"/>
    <w:rsid w:val="00F9774A"/>
    <w:rsid w:val="00F97FC1"/>
    <w:rsid w:val="00FA0962"/>
    <w:rsid w:val="00FA0B2E"/>
    <w:rsid w:val="00FA10DA"/>
    <w:rsid w:val="00FA1EC8"/>
    <w:rsid w:val="00FA2342"/>
    <w:rsid w:val="00FA248D"/>
    <w:rsid w:val="00FA2D55"/>
    <w:rsid w:val="00FA2D71"/>
    <w:rsid w:val="00FA336A"/>
    <w:rsid w:val="00FA6057"/>
    <w:rsid w:val="00FA6FFC"/>
    <w:rsid w:val="00FA7137"/>
    <w:rsid w:val="00FA7E06"/>
    <w:rsid w:val="00FB00EC"/>
    <w:rsid w:val="00FB0611"/>
    <w:rsid w:val="00FB07B1"/>
    <w:rsid w:val="00FB127C"/>
    <w:rsid w:val="00FB2AFC"/>
    <w:rsid w:val="00FB2BE0"/>
    <w:rsid w:val="00FB2CA9"/>
    <w:rsid w:val="00FB3405"/>
    <w:rsid w:val="00FB39DE"/>
    <w:rsid w:val="00FB3AEB"/>
    <w:rsid w:val="00FB3EBF"/>
    <w:rsid w:val="00FB3F2C"/>
    <w:rsid w:val="00FB46D2"/>
    <w:rsid w:val="00FB50BD"/>
    <w:rsid w:val="00FB5145"/>
    <w:rsid w:val="00FB5495"/>
    <w:rsid w:val="00FB5A0B"/>
    <w:rsid w:val="00FB5EEE"/>
    <w:rsid w:val="00FB650A"/>
    <w:rsid w:val="00FC22D2"/>
    <w:rsid w:val="00FC252E"/>
    <w:rsid w:val="00FC31BA"/>
    <w:rsid w:val="00FC3DE5"/>
    <w:rsid w:val="00FC47C4"/>
    <w:rsid w:val="00FC6E3A"/>
    <w:rsid w:val="00FD0275"/>
    <w:rsid w:val="00FD0F94"/>
    <w:rsid w:val="00FD101C"/>
    <w:rsid w:val="00FD2296"/>
    <w:rsid w:val="00FD24E1"/>
    <w:rsid w:val="00FD30A6"/>
    <w:rsid w:val="00FD330C"/>
    <w:rsid w:val="00FD3F06"/>
    <w:rsid w:val="00FD46DC"/>
    <w:rsid w:val="00FD4B21"/>
    <w:rsid w:val="00FD6D70"/>
    <w:rsid w:val="00FD7C33"/>
    <w:rsid w:val="00FE0188"/>
    <w:rsid w:val="00FE0500"/>
    <w:rsid w:val="00FE0975"/>
    <w:rsid w:val="00FE16AA"/>
    <w:rsid w:val="00FE2381"/>
    <w:rsid w:val="00FE2523"/>
    <w:rsid w:val="00FE34CF"/>
    <w:rsid w:val="00FE3C15"/>
    <w:rsid w:val="00FE3D13"/>
    <w:rsid w:val="00FE42A2"/>
    <w:rsid w:val="00FE4CAE"/>
    <w:rsid w:val="00FE4D5F"/>
    <w:rsid w:val="00FE532C"/>
    <w:rsid w:val="00FE5438"/>
    <w:rsid w:val="00FE5D01"/>
    <w:rsid w:val="00FE60EF"/>
    <w:rsid w:val="00FE62C3"/>
    <w:rsid w:val="00FE71D6"/>
    <w:rsid w:val="00FE7FBF"/>
    <w:rsid w:val="00FF0793"/>
    <w:rsid w:val="00FF18DD"/>
    <w:rsid w:val="00FF2076"/>
    <w:rsid w:val="00FF4E21"/>
    <w:rsid w:val="00FF6019"/>
    <w:rsid w:val="00FF6893"/>
    <w:rsid w:val="00FF72C4"/>
    <w:rsid w:val="00FF73AA"/>
    <w:rsid w:val="00FF77FC"/>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D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D0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AD7F58"/>
    <w:rPr>
      <w:color w:val="0000FF"/>
      <w:u w:val="single"/>
    </w:rPr>
  </w:style>
  <w:style w:type="paragraph" w:styleId="a4">
    <w:name w:val="No Spacing"/>
    <w:uiPriority w:val="1"/>
    <w:qFormat/>
    <w:rsid w:val="00AD7F5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rto.ru"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9807</Words>
  <Characters>55904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Ноут2</dc:creator>
  <cp:lastModifiedBy>Ноут2</cp:lastModifiedBy>
  <cp:revision>3</cp:revision>
  <cp:lastPrinted>2015-03-02T05:00:00Z</cp:lastPrinted>
  <dcterms:created xsi:type="dcterms:W3CDTF">2015-02-27T12:13:00Z</dcterms:created>
  <dcterms:modified xsi:type="dcterms:W3CDTF">2015-03-02T05:04:00Z</dcterms:modified>
</cp:coreProperties>
</file>